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46866">
      <w:pPr>
        <w:pStyle w:val="a3"/>
        <w:spacing w:before="0" w:beforeAutospacing="0" w:after="0" w:afterAutospacing="0" w:line="360" w:lineRule="auto"/>
        <w:jc w:val="center"/>
        <w:rPr>
          <w:bCs/>
        </w:rPr>
      </w:pPr>
      <w:bookmarkStart w:id="0" w:name="_GoBack"/>
      <w:bookmarkEnd w:id="0"/>
      <w:r>
        <w:rPr>
          <w:bCs/>
        </w:rPr>
        <w:t xml:space="preserve">Государственное профессиональное образовательное учреждение </w:t>
      </w:r>
    </w:p>
    <w:p w:rsidR="00000000" w:rsidRDefault="00D46866">
      <w:pPr>
        <w:pStyle w:val="a3"/>
        <w:spacing w:before="0" w:beforeAutospacing="0" w:after="0" w:afterAutospacing="0" w:line="360" w:lineRule="auto"/>
        <w:jc w:val="center"/>
      </w:pPr>
      <w:r>
        <w:rPr>
          <w:bCs/>
        </w:rPr>
        <w:t xml:space="preserve"> «Читинский медицинский колледж» </w:t>
      </w: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ПАСПОРТ МАСТЕРСКОЙ</w:t>
      </w: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  <w:r>
        <w:t>по компетенции «Фармацевтика»</w:t>
      </w: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  <w:r>
        <w:t>ПМ 01 Реализация лекарственных средств и товаров аптечного ассортимента </w:t>
      </w:r>
    </w:p>
    <w:p w:rsidR="00000000" w:rsidRDefault="00D46866">
      <w:pPr>
        <w:pStyle w:val="a3"/>
        <w:spacing w:before="0" w:beforeAutospacing="0" w:after="0" w:afterAutospacing="0"/>
        <w:jc w:val="center"/>
      </w:pPr>
      <w:r>
        <w:t>  </w:t>
      </w:r>
    </w:p>
    <w:p w:rsidR="00000000" w:rsidRDefault="00D46866">
      <w:pPr>
        <w:pStyle w:val="a3"/>
        <w:spacing w:before="0" w:beforeAutospacing="0" w:after="0" w:afterAutospacing="0"/>
        <w:jc w:val="center"/>
      </w:pPr>
      <w:r>
        <w:t xml:space="preserve">г. </w:t>
      </w:r>
      <w:r>
        <w:t xml:space="preserve">Чита ул. Ленина 29, этаж 2, </w:t>
      </w:r>
      <w:proofErr w:type="spellStart"/>
      <w:r>
        <w:t>каб</w:t>
      </w:r>
      <w:proofErr w:type="spellEnd"/>
      <w:r>
        <w:t xml:space="preserve"> 201</w:t>
      </w:r>
    </w:p>
    <w:p w:rsidR="00000000" w:rsidRDefault="00D46866">
      <w:pPr>
        <w:pStyle w:val="a3"/>
        <w:spacing w:before="0" w:beforeAutospacing="0" w:after="0" w:afterAutospacing="0"/>
        <w:jc w:val="center"/>
      </w:pPr>
      <w:r>
        <w:t> </w:t>
      </w:r>
    </w:p>
    <w:p w:rsidR="00000000" w:rsidRDefault="00D46866">
      <w:pPr>
        <w:pStyle w:val="a3"/>
        <w:spacing w:before="0" w:beforeAutospacing="0" w:after="0" w:afterAutospacing="0"/>
        <w:jc w:val="center"/>
      </w:pPr>
      <w:r>
        <w:t>Зав. мастерской Богданова А.И</w:t>
      </w:r>
    </w:p>
    <w:p w:rsidR="00000000" w:rsidRDefault="00D46866">
      <w:pPr>
        <w:pStyle w:val="a3"/>
        <w:spacing w:before="0" w:beforeAutospacing="0" w:after="0" w:afterAutospacing="0"/>
      </w:pPr>
      <w:r>
        <w:t> </w:t>
      </w:r>
    </w:p>
    <w:p w:rsidR="00000000" w:rsidRDefault="00D46866">
      <w:pPr>
        <w:pStyle w:val="a3"/>
        <w:spacing w:before="0" w:beforeAutospacing="0" w:after="0" w:afterAutospacing="0"/>
      </w:pPr>
      <w:r>
        <w:t> </w:t>
      </w: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  <w:jc w:val="right"/>
      </w:pPr>
      <w:r>
        <w:t>Дата составления паспорта</w:t>
      </w:r>
    </w:p>
    <w:p w:rsidR="00000000" w:rsidRDefault="00D46866">
      <w:pPr>
        <w:pStyle w:val="a3"/>
        <w:spacing w:before="0" w:beforeAutospacing="0" w:after="0" w:afterAutospacing="0"/>
        <w:jc w:val="right"/>
      </w:pPr>
      <w:r>
        <w:t>«1» сентября 2021г.</w:t>
      </w:r>
    </w:p>
    <w:p w:rsidR="00000000" w:rsidRDefault="00D46866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D4686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lastRenderedPageBreak/>
        <w:t>ОТМЕТКА АДМИНИСТРАЦИИ И КОНТРОЛИРУЮЩИХ</w:t>
      </w:r>
    </w:p>
    <w:p w:rsidR="00000000" w:rsidRDefault="00D4686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ЛИЦ О ПРОВЕРКЕ ПАСПОРТА</w:t>
      </w:r>
    </w:p>
    <w:p w:rsidR="00000000" w:rsidRDefault="00D46866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2959"/>
        <w:gridCol w:w="3721"/>
        <w:gridCol w:w="1605"/>
      </w:tblGrid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ФИО, должность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Заключение, указания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Подпись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  <w:r>
        <w:t> </w:t>
      </w:r>
    </w:p>
    <w:p w:rsidR="00000000" w:rsidRDefault="00D46866">
      <w:pPr>
        <w:pStyle w:val="a3"/>
        <w:spacing w:before="0" w:beforeAutospacing="0" w:after="0" w:afterAutospacing="0"/>
      </w:pPr>
      <w:r>
        <w:lastRenderedPageBreak/>
        <w:t xml:space="preserve">1      </w:t>
      </w:r>
      <w:r>
        <w:t xml:space="preserve">Назначение: мастерская предназначена для проведения чемпионатов </w:t>
      </w:r>
      <w:r>
        <w:rPr>
          <w:lang w:val="en-US"/>
        </w:rPr>
        <w:t>WSR</w:t>
      </w:r>
      <w:r>
        <w:t xml:space="preserve">, проведения ДЭ, для обучения студентов на практических занятиях, для проведение практических занятий ДПО, для </w:t>
      </w:r>
      <w:proofErr w:type="spellStart"/>
      <w:r>
        <w:t>профориентационной</w:t>
      </w:r>
      <w:proofErr w:type="spellEnd"/>
      <w:r>
        <w:t xml:space="preserve"> работы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5408"/>
        <w:gridCol w:w="1235"/>
        <w:gridCol w:w="2222"/>
      </w:tblGrid>
      <w:tr w:rsidR="00000000">
        <w:trPr>
          <w:tblCellSpacing w:w="0" w:type="dxa"/>
        </w:trPr>
        <w:tc>
          <w:tcPr>
            <w:tcW w:w="54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604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ind w:right="-3402"/>
            </w:pPr>
            <w:r>
              <w:t>Категория помещения (по СНиП) СП252.1325800.2016 З</w:t>
            </w:r>
            <w:r>
              <w:t>дания дошкольных образовательных организаций</w:t>
            </w:r>
          </w:p>
        </w:tc>
        <w:tc>
          <w:tcPr>
            <w:tcW w:w="147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5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54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604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 xml:space="preserve">Площадь общая 45,8 </w:t>
            </w:r>
          </w:p>
        </w:tc>
        <w:tc>
          <w:tcPr>
            <w:tcW w:w="147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5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54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604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Площадь, занимаемая оборудованием 38,0</w:t>
            </w:r>
          </w:p>
        </w:tc>
        <w:tc>
          <w:tcPr>
            <w:tcW w:w="147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5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54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604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 xml:space="preserve">Количество рабочих мест 18 </w:t>
            </w:r>
          </w:p>
        </w:tc>
        <w:tc>
          <w:tcPr>
            <w:tcW w:w="147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5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54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604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Система вентиляции нет</w:t>
            </w:r>
          </w:p>
        </w:tc>
        <w:tc>
          <w:tcPr>
            <w:tcW w:w="147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5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54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 xml:space="preserve">7 </w:t>
            </w:r>
          </w:p>
        </w:tc>
        <w:tc>
          <w:tcPr>
            <w:tcW w:w="604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Система отопления да</w:t>
            </w:r>
          </w:p>
        </w:tc>
        <w:tc>
          <w:tcPr>
            <w:tcW w:w="147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5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54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604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Система водоснабжения нет</w:t>
            </w:r>
          </w:p>
        </w:tc>
        <w:tc>
          <w:tcPr>
            <w:tcW w:w="147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5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54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  <w:tc>
          <w:tcPr>
            <w:tcW w:w="604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Система канализации нет</w:t>
            </w:r>
          </w:p>
        </w:tc>
        <w:tc>
          <w:tcPr>
            <w:tcW w:w="147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5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54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 xml:space="preserve">10 </w:t>
            </w:r>
          </w:p>
        </w:tc>
        <w:tc>
          <w:tcPr>
            <w:tcW w:w="604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Система защиты электрооборудования да</w:t>
            </w:r>
          </w:p>
        </w:tc>
        <w:tc>
          <w:tcPr>
            <w:tcW w:w="1470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55" w:type="dxa"/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</w:tbl>
    <w:p w:rsidR="00000000" w:rsidRDefault="00D46866">
      <w:pPr>
        <w:pStyle w:val="a3"/>
        <w:spacing w:before="0" w:beforeAutospacing="0" w:after="0" w:afterAutospacing="0"/>
      </w:pPr>
      <w:r>
        <w:t> </w:t>
      </w:r>
    </w:p>
    <w:p w:rsidR="00000000" w:rsidRDefault="00D4686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ПЛАН РАССТАНОВКИ ОБОРУДОВАНИЯ</w:t>
      </w:r>
    </w:p>
    <w:p w:rsidR="00000000" w:rsidRDefault="00D4686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:rsidR="00000000" w:rsidRDefault="00D46866">
      <w:pPr>
        <w:pStyle w:val="a3"/>
        <w:spacing w:before="0" w:beforeAutospacing="0" w:after="0" w:afterAutospacing="0"/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59340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 </w:t>
      </w: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Спецификация к схеме №1</w:t>
      </w:r>
    </w:p>
    <w:p w:rsidR="00000000" w:rsidRDefault="00D4686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638"/>
      </w:tblGrid>
      <w:tr w:rsidR="00000000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/>
        </w:tc>
        <w:tc>
          <w:tcPr>
            <w:tcW w:w="8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Столы распаковочные (8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  <w:r>
              <w:rPr>
                <w:b/>
                <w:bCs/>
              </w:rPr>
              <w:t>) </w:t>
            </w:r>
          </w:p>
        </w:tc>
      </w:tr>
      <w:tr w:rsidR="00000000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4686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8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Стулья черные (14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000000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rPr>
                <w:b/>
                <w:bCs/>
              </w:rPr>
            </w:pPr>
          </w:p>
        </w:tc>
        <w:tc>
          <w:tcPr>
            <w:tcW w:w="8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Стол для преподавателя (1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  <w:r>
              <w:rPr>
                <w:b/>
                <w:bCs/>
              </w:rPr>
              <w:t>) </w:t>
            </w:r>
          </w:p>
        </w:tc>
      </w:tr>
      <w:tr w:rsidR="00000000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/>
        </w:tc>
        <w:tc>
          <w:tcPr>
            <w:tcW w:w="8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Шкаф для лекарственных препаратов (5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000000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/>
        </w:tc>
        <w:tc>
          <w:tcPr>
            <w:tcW w:w="8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Стеллаж (1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  <w:r>
              <w:rPr>
                <w:b/>
                <w:bCs/>
              </w:rPr>
              <w:t>) </w:t>
            </w:r>
          </w:p>
        </w:tc>
      </w:tr>
      <w:tr w:rsidR="00000000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/>
        </w:tc>
        <w:tc>
          <w:tcPr>
            <w:tcW w:w="8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Кассовый модуль (5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  <w:r>
              <w:rPr>
                <w:b/>
                <w:bCs/>
              </w:rPr>
              <w:t>) </w:t>
            </w:r>
          </w:p>
        </w:tc>
      </w:tr>
      <w:tr w:rsidR="00000000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/>
        </w:tc>
        <w:tc>
          <w:tcPr>
            <w:tcW w:w="8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Витрины (5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  <w:r>
              <w:rPr>
                <w:b/>
                <w:bCs/>
              </w:rPr>
              <w:t>) </w:t>
            </w:r>
          </w:p>
        </w:tc>
      </w:tr>
      <w:tr w:rsidR="00000000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/>
        </w:tc>
        <w:tc>
          <w:tcPr>
            <w:tcW w:w="8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Поддоны (5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  <w:r>
              <w:rPr>
                <w:b/>
                <w:bCs/>
              </w:rPr>
              <w:t>) </w:t>
            </w:r>
          </w:p>
        </w:tc>
      </w:tr>
      <w:tr w:rsidR="00000000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/>
        </w:tc>
        <w:tc>
          <w:tcPr>
            <w:tcW w:w="8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Холодильник (5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  <w:r>
              <w:rPr>
                <w:b/>
                <w:bCs/>
              </w:rPr>
              <w:t>) </w:t>
            </w:r>
          </w:p>
        </w:tc>
      </w:tr>
      <w:tr w:rsidR="00000000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/>
        </w:tc>
        <w:tc>
          <w:tcPr>
            <w:tcW w:w="8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Купольные камеры (4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  <w:r>
              <w:rPr>
                <w:b/>
                <w:bCs/>
              </w:rPr>
              <w:t>) </w:t>
            </w:r>
          </w:p>
        </w:tc>
      </w:tr>
      <w:tr w:rsidR="00000000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/>
        </w:tc>
        <w:tc>
          <w:tcPr>
            <w:tcW w:w="8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 Муляжи лекарственных препаратов (300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000000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4686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8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Набор печатей и штампов </w:t>
            </w:r>
          </w:p>
        </w:tc>
      </w:tr>
      <w:tr w:rsidR="00000000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46866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8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Гигрометр (1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  <w:r>
              <w:rPr>
                <w:b/>
                <w:bCs/>
              </w:rPr>
              <w:t>)</w:t>
            </w:r>
          </w:p>
        </w:tc>
      </w:tr>
    </w:tbl>
    <w:p w:rsidR="00000000" w:rsidRDefault="00D46866">
      <w:pPr>
        <w:pStyle w:val="a3"/>
        <w:spacing w:before="0" w:beforeAutospacing="0" w:after="0" w:afterAutospacing="0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</w:pPr>
      <w:r>
        <w:rPr>
          <w:b/>
          <w:bCs/>
        </w:rPr>
        <w:t xml:space="preserve">ТСО </w:t>
      </w:r>
      <w:r>
        <w:t xml:space="preserve">(перечень): ноутбук (6 </w:t>
      </w:r>
      <w:proofErr w:type="spellStart"/>
      <w:r>
        <w:t>шт</w:t>
      </w:r>
      <w:proofErr w:type="spellEnd"/>
      <w:r>
        <w:t xml:space="preserve">), фискальные регистраторы (5 </w:t>
      </w:r>
      <w:proofErr w:type="spellStart"/>
      <w:r>
        <w:t>шт</w:t>
      </w:r>
      <w:proofErr w:type="spellEnd"/>
      <w:r>
        <w:t>), сканеры штрих кода (5 шт)</w:t>
      </w:r>
    </w:p>
    <w:p w:rsidR="00000000" w:rsidRDefault="00D46866">
      <w:pPr>
        <w:pStyle w:val="a3"/>
        <w:spacing w:before="0" w:beforeAutospacing="0" w:after="0" w:afterAutospacing="0"/>
      </w:pPr>
      <w:r>
        <w:t> </w:t>
      </w:r>
    </w:p>
    <w:p w:rsidR="00000000" w:rsidRDefault="00D4686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УЧЕБНО-ПЛАНИРУЮЩАЯ И ПРОГРАММНАЯ ДОКУМЕНТАЦИЯ</w:t>
      </w:r>
    </w:p>
    <w:p w:rsidR="00000000" w:rsidRDefault="00D46866">
      <w:pPr>
        <w:pStyle w:val="a3"/>
        <w:spacing w:before="0" w:beforeAutospacing="0" w:after="0" w:afterAutospacing="0"/>
        <w:jc w:val="center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3105"/>
        <w:gridCol w:w="3195"/>
      </w:tblGrid>
      <w:tr w:rsidR="00000000">
        <w:trPr>
          <w:tblCellSpacing w:w="0" w:type="dxa"/>
        </w:trPr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Рабочие программы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Календарно-</w:t>
            </w:r>
          </w:p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тематические планы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Экзаменационные</w:t>
            </w:r>
          </w:p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материалы</w:t>
            </w:r>
          </w:p>
        </w:tc>
      </w:tr>
      <w:tr w:rsidR="00000000">
        <w:trPr>
          <w:trHeight w:val="564"/>
          <w:tblCellSpacing w:w="0" w:type="dxa"/>
        </w:trPr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РП ПМ 01 Реализация ЛС и ТАА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КТП ПМ О1 МДК 01.01 Фармакология ЛС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Экзаменационные билеты ПМ О1 МДК 01.01</w:t>
            </w:r>
          </w:p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Лекарствоведение </w:t>
            </w:r>
          </w:p>
        </w:tc>
      </w:tr>
      <w:tr w:rsidR="00000000">
        <w:trPr>
          <w:tblCellSpacing w:w="0" w:type="dxa"/>
        </w:trPr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 xml:space="preserve">КТП ПМ 01 МДК 01.02 </w:t>
            </w:r>
          </w:p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Отпуск ЛС и ТАА 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 xml:space="preserve">Экзаменационные билеты ПМ О1 МДК 01.02 </w:t>
            </w:r>
          </w:p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Отпуск ЛС и ТАА </w:t>
            </w:r>
          </w:p>
        </w:tc>
      </w:tr>
      <w:tr w:rsidR="00000000">
        <w:trPr>
          <w:tblCellSpacing w:w="0" w:type="dxa"/>
        </w:trPr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 xml:space="preserve"> Экзаменационные билеты ПМ 01 Реализация ЛС и ТАА </w:t>
            </w:r>
          </w:p>
        </w:tc>
      </w:tr>
    </w:tbl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НАГЛ</w:t>
      </w:r>
      <w:r>
        <w:rPr>
          <w:b/>
          <w:bCs/>
        </w:rPr>
        <w:t>ЯДНЫЕ ПОСОБИЯ</w:t>
      </w:r>
    </w:p>
    <w:p w:rsidR="00000000" w:rsidRDefault="00D46866">
      <w:pPr>
        <w:pStyle w:val="a3"/>
        <w:spacing w:before="0" w:beforeAutospacing="0" w:after="0" w:afterAutospacing="0"/>
        <w:jc w:val="center"/>
      </w:pPr>
      <w:r>
        <w:t>(Перечень)</w:t>
      </w:r>
    </w:p>
    <w:p w:rsidR="00000000" w:rsidRDefault="00D46866">
      <w:pPr>
        <w:pStyle w:val="a3"/>
        <w:spacing w:before="0" w:beforeAutospacing="0" w:after="0" w:afterAutospacing="0"/>
        <w:jc w:val="center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2992"/>
        <w:gridCol w:w="3106"/>
      </w:tblGrid>
      <w:tr w:rsidR="00000000">
        <w:trPr>
          <w:tblCellSpacing w:w="0" w:type="dxa"/>
        </w:trPr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Модели, макеты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Схемы, рисунки,</w:t>
            </w:r>
          </w:p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разрезы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Фотографии,</w:t>
            </w:r>
          </w:p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иллюстрации</w:t>
            </w:r>
          </w:p>
        </w:tc>
      </w:tr>
      <w:tr w:rsidR="00000000">
        <w:trPr>
          <w:tblCellSpacing w:w="0" w:type="dxa"/>
        </w:trPr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Перечень ЛП разных фармакологических групп в том числе препаратов подлежащих ПКУ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Рецептурные бланки</w:t>
            </w:r>
          </w:p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107 1у</w:t>
            </w:r>
          </w:p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148 1у 88</w:t>
            </w:r>
          </w:p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107 у НП</w:t>
            </w:r>
          </w:p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148 1 у 88 </w:t>
            </w:r>
          </w:p>
        </w:tc>
      </w:tr>
    </w:tbl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lastRenderedPageBreak/>
        <w:t xml:space="preserve">ПЕРЕЧЕНЬ </w:t>
      </w:r>
      <w:r>
        <w:rPr>
          <w:b/>
          <w:bCs/>
        </w:rPr>
        <w:t>МЕТОДИЧЕСКИХ ПОСОБИЙ</w:t>
      </w:r>
    </w:p>
    <w:p w:rsidR="00000000" w:rsidRDefault="00D4686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3127"/>
        <w:gridCol w:w="3127"/>
      </w:tblGrid>
      <w:tr w:rsidR="00000000">
        <w:trPr>
          <w:tblCellSpacing w:w="0" w:type="dxa"/>
        </w:trPr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В помощь студенту при</w:t>
            </w:r>
          </w:p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изучении учебного материала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В помощь при выполнении курсовых проектов (работ)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В помощь при</w:t>
            </w:r>
          </w:p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выполнении дипломных проектов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 «Общая рецептура»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Методические рекомендации к курсовой работе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Методические рекомендации к дипломной работе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Методическая разработка практического занятия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теме:«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рецептура»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Пособие по организации работы над курсовым проектом по ПМ 01 Реализация ЛС и ТАА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 xml:space="preserve">Пособие по </w:t>
            </w:r>
            <w:r>
              <w:t>организации работы над курсовым проектом по ПМ 01 Реализация ЛС и ТАА 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«Общая фармакология»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«Лекарственные средства, влияющие на </w:t>
            </w:r>
            <w:r>
              <w:rPr>
                <w:rFonts w:ascii="Times New Roman" w:hAnsi="Times New Roman" w:cs="Times New Roman"/>
                <w:szCs w:val="28"/>
              </w:rPr>
              <w:t>афферентную систему. Местные анестетики. Вяжущие, обволакивающие, раздражающие средства»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«Средства, действующие в области холинергических синапсов»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</w:t>
            </w:r>
            <w:r>
              <w:rPr>
                <w:rFonts w:ascii="Times New Roman" w:hAnsi="Times New Roman" w:cs="Times New Roman"/>
                <w:szCs w:val="28"/>
              </w:rPr>
              <w:t>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«Средства, действующие в области адренергических синапсов»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«Средства для наркоза. Снотворные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сред-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ства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.Противосудорожные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средства»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</w:t>
            </w:r>
            <w:r>
              <w:rPr>
                <w:rFonts w:ascii="Times New Roman" w:hAnsi="Times New Roman" w:cs="Times New Roman"/>
                <w:szCs w:val="28"/>
              </w:rPr>
              <w:t xml:space="preserve"> теме: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Анальгетики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Лекарственные средства, угнетающие центральную нервную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систему. Психотропные средства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Методическая разработка </w:t>
            </w:r>
            <w:r>
              <w:rPr>
                <w:rFonts w:ascii="Times New Roman" w:hAnsi="Times New Roman" w:cs="Times New Roman"/>
                <w:szCs w:val="28"/>
              </w:rPr>
              <w:t>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Средства, возбуждающие ЦНС (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Психостимуляторы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Аналептики. Общетонизирующие средства)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Средства, возбуждающие ЦНС (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Ноотропы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Антидепрессанты).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</w:t>
            </w:r>
            <w:r>
              <w:rPr>
                <w:rFonts w:ascii="Times New Roman" w:hAnsi="Times New Roman" w:cs="Times New Roman"/>
                <w:szCs w:val="28"/>
              </w:rPr>
              <w:t>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Лекарственные средства, влияющие на дыхательную систему.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Сердечные гликозиды. Антиаритмические средства.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</w:t>
            </w:r>
            <w:r>
              <w:rPr>
                <w:rFonts w:ascii="Times New Roman" w:hAnsi="Times New Roman" w:cs="Times New Roman"/>
                <w:szCs w:val="28"/>
              </w:rPr>
              <w:t>еме: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Антиангинальные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 средства для лечения атеросклероза.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Средства, улучшающие периферическое и мозговое кровообращение.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Венотропные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средства.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Методическая разработка </w:t>
            </w:r>
            <w:r>
              <w:rPr>
                <w:rFonts w:ascii="Times New Roman" w:hAnsi="Times New Roman" w:cs="Times New Roman"/>
                <w:szCs w:val="28"/>
              </w:rPr>
              <w:t>практического занятия по теме: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Антигипертензивные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препараты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Диуретики.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Урикозурические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средства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разработкиа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практического занятия по теме:</w:t>
            </w: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Средства, повышающие секрецию ЖКТ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Средства,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понижающие секрецию ЖКТ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Гепатотропные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средства. Средства, влияющие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мотори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-ку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ЖКТ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Методическая разработка </w:t>
            </w:r>
            <w:r>
              <w:rPr>
                <w:rFonts w:ascii="Times New Roman" w:hAnsi="Times New Roman" w:cs="Times New Roman"/>
                <w:szCs w:val="28"/>
              </w:rPr>
              <w:t>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Средства, влияющие на свертывание крови.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Гормоны гипофиза и щитовидной железы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Средства для лечения сахарн</w:t>
            </w:r>
            <w:r>
              <w:rPr>
                <w:rFonts w:ascii="Times New Roman" w:hAnsi="Times New Roman" w:cs="Times New Roman"/>
                <w:szCs w:val="28"/>
              </w:rPr>
              <w:t>ого диабета.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Минералкортикоиды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Глюкокортикоиды</w:t>
            </w:r>
            <w:proofErr w:type="spellEnd"/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Половые гормоны.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Антигормональные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средства. Контрацептивы.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Методическая разработка </w:t>
            </w:r>
            <w:r>
              <w:rPr>
                <w:rFonts w:ascii="Times New Roman" w:hAnsi="Times New Roman" w:cs="Times New Roman"/>
                <w:szCs w:val="28"/>
              </w:rPr>
              <w:t>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Витаминно-минеральные комплексы.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Общеклеточные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стимуляторы регенерации. Биогенные стимуляторы.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Иммуннотропные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средства. Антиаллергические средства.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Антисептики,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дезинфици-рующие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средства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Антибиотики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Антибиотики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Методическая </w:t>
            </w:r>
            <w:r>
              <w:rPr>
                <w:rFonts w:ascii="Times New Roman" w:hAnsi="Times New Roman" w:cs="Times New Roman"/>
                <w:szCs w:val="28"/>
              </w:rPr>
              <w:t xml:space="preserve">разработка практического занятия по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Сульфаниламиды. Синтетические противомикробные препараты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Противотуберкулезные и противосифилитические средства.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Методическая разработка </w:t>
            </w:r>
            <w:r>
              <w:rPr>
                <w:rFonts w:ascii="Times New Roman" w:hAnsi="Times New Roman" w:cs="Times New Roman"/>
                <w:szCs w:val="28"/>
              </w:rPr>
              <w:t>практического занятия по теме: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Противопротозойные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средства. Противогрибковые средства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Противовирусные, противоглистные средства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Методическая разработка практического занятия по теме: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Противоо</w:t>
            </w:r>
            <w:r>
              <w:rPr>
                <w:rFonts w:ascii="Times New Roman" w:hAnsi="Times New Roman" w:cs="Times New Roman"/>
                <w:szCs w:val="28"/>
              </w:rPr>
              <w:t xml:space="preserve">пухолевые средства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диагностиче-ские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средства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00000">
        <w:trPr>
          <w:tblCellSpacing w:w="0" w:type="dxa"/>
        </w:trPr>
        <w:tc>
          <w:tcPr>
            <w:tcW w:w="30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Методические рекомендации</w:t>
            </w:r>
          </w:p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организации внеаудиторной самостоятельной работы студентов</w:t>
            </w:r>
          </w:p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ПМ 01. Реализация лекарственных средств и товаров аптечного ассортимента»</w:t>
            </w:r>
          </w:p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«МДК.01. 01. Лекарствоведение»</w:t>
            </w:r>
          </w:p>
          <w:p w:rsidR="00000000" w:rsidRDefault="00D46866">
            <w:pPr>
              <w:pStyle w:val="a5"/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Раздел: Фарма</w:t>
            </w:r>
            <w:r>
              <w:rPr>
                <w:rFonts w:ascii="Times New Roman" w:hAnsi="Times New Roman" w:cs="Times New Roman"/>
                <w:szCs w:val="28"/>
              </w:rPr>
              <w:t>кология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000000" w:rsidRDefault="00D46866">
      <w:pPr>
        <w:pStyle w:val="a3"/>
        <w:spacing w:before="0" w:beforeAutospacing="0" w:after="0" w:afterAutospacing="0"/>
        <w:jc w:val="center"/>
      </w:pPr>
    </w:p>
    <w:p w:rsidR="00000000" w:rsidRDefault="00D4686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00000" w:rsidRDefault="00D4686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ЛИТЕРАТУРА КАБИНЕТА</w:t>
      </w:r>
    </w:p>
    <w:p w:rsidR="00000000" w:rsidRDefault="00D4686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4621"/>
      </w:tblGrid>
      <w:tr w:rsidR="00000000">
        <w:trPr>
          <w:tblCellSpacing w:w="0" w:type="dxa"/>
        </w:trPr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Учебная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Нормативно-справочная</w:t>
            </w:r>
          </w:p>
        </w:tc>
      </w:tr>
      <w:tr w:rsidR="00000000">
        <w:trPr>
          <w:tblCellSpacing w:w="0" w:type="dxa"/>
        </w:trPr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4"/>
              <w:tabs>
                <w:tab w:val="num" w:pos="426"/>
                <w:tab w:val="left" w:pos="9356"/>
              </w:tabs>
              <w:ind w:left="426" w:right="-1" w:firstLine="0"/>
            </w:pPr>
            <w:r>
              <w:t> </w:t>
            </w:r>
            <w:proofErr w:type="spellStart"/>
            <w:r>
              <w:t>Машковский</w:t>
            </w:r>
            <w:proofErr w:type="spellEnd"/>
            <w:r>
              <w:t xml:space="preserve"> М.Д. Лекарственные средства: Пособие для врачей. В 2 ч. -16-е изд., новое. –Харьков: </w:t>
            </w:r>
            <w:proofErr w:type="spellStart"/>
            <w:r>
              <w:t>Торсинг</w:t>
            </w:r>
            <w:proofErr w:type="spellEnd"/>
            <w:r>
              <w:t>, 2011.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Федеральный закон 61 «Об обращении ЛС и ТАА»</w:t>
            </w:r>
          </w:p>
        </w:tc>
      </w:tr>
      <w:tr w:rsidR="00000000">
        <w:trPr>
          <w:tblCellSpacing w:w="0" w:type="dxa"/>
        </w:trPr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tabs>
                <w:tab w:val="left" w:pos="9356"/>
              </w:tabs>
              <w:spacing w:line="360" w:lineRule="auto"/>
              <w:ind w:left="426" w:right="-1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 «Фармакология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рецептурой»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Гаевый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М.Д., Петров В.И.,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Гаевая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Л.М., Давыдов В.С. 2007г.</w:t>
            </w:r>
          </w:p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</w:pPr>
            <w:r>
              <w:t>Приказ Минздрава России от 31.08.2016 N 647н "Об утверждении Правил надлежащей аптечной практики лекарственных препаратов для медицинского применения"</w:t>
            </w:r>
          </w:p>
        </w:tc>
      </w:tr>
      <w:tr w:rsidR="00000000">
        <w:trPr>
          <w:tblCellSpacing w:w="0" w:type="dxa"/>
        </w:trPr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tabs>
                <w:tab w:val="left" w:pos="935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Учебник «Отпуск лекарственных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репаратов и товаров аптечного ассортимента»</w:t>
            </w:r>
            <w:r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Матвеева,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Лесонен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Жукова 2018г.</w:t>
            </w:r>
          </w:p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00000">
        <w:trPr>
          <w:tblCellSpacing w:w="0" w:type="dxa"/>
        </w:trPr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widowControl w:val="0"/>
              <w:tabs>
                <w:tab w:val="left" w:pos="426"/>
                <w:tab w:val="left" w:pos="757"/>
                <w:tab w:val="left" w:pos="9356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 xml:space="preserve">Лекции на электронном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носителе(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6"/>
                <w:lang w:eastAsia="en-US"/>
              </w:rPr>
              <w:t>отпуск лекарственных средств, фармакология).</w:t>
            </w:r>
          </w:p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46866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D46866" w:rsidRDefault="00D46866">
      <w:pPr>
        <w:pStyle w:val="a3"/>
        <w:spacing w:before="0" w:beforeAutospacing="0" w:after="0" w:afterAutospacing="0"/>
      </w:pPr>
    </w:p>
    <w:sectPr w:rsidR="00D4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300AA9"/>
    <w:multiLevelType w:val="hybridMultilevel"/>
    <w:tmpl w:val="4F7C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oNotHyphenateCaps/>
  <w:drawingGridHorizontalSpacing w:val="0"/>
  <w:drawingGridVerticalSpacing w:val="0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3BCE"/>
    <w:rsid w:val="00703BCE"/>
    <w:rsid w:val="00D4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85EDF-2FF8-4777-A930-EFC9EC68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4">
    <w:name w:val="List Paragraph"/>
    <w:basedOn w:val="a"/>
    <w:uiPriority w:val="34"/>
    <w:qFormat/>
    <w:pPr>
      <w:spacing w:line="360" w:lineRule="auto"/>
      <w:ind w:left="720" w:firstLine="709"/>
      <w:contextualSpacing/>
      <w:jc w:val="both"/>
    </w:pPr>
    <w:rPr>
      <w:rFonts w:ascii="Times New Roman" w:eastAsia="Calibri" w:hAnsi="Times New Roman"/>
      <w:color w:val="000000"/>
      <w:sz w:val="24"/>
      <w:szCs w:val="26"/>
      <w:lang w:eastAsia="en-US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paragraph" w:customStyle="1" w:styleId="a5">
    <w:name w:val="Содержимое таблицы"/>
    <w:basedOn w:val="a"/>
    <w:uiPriority w:val="99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Admin</dc:creator>
  <cp:keywords/>
  <dc:description/>
  <cp:lastModifiedBy>Учетная запись Майкрософт</cp:lastModifiedBy>
  <cp:revision>2</cp:revision>
  <dcterms:created xsi:type="dcterms:W3CDTF">2021-12-10T09:10:00Z</dcterms:created>
  <dcterms:modified xsi:type="dcterms:W3CDTF">2021-12-10T09:10:00Z</dcterms:modified>
</cp:coreProperties>
</file>