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38" w:rsidRDefault="00E1437A" w:rsidP="00C22E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</w:t>
      </w:r>
    </w:p>
    <w:p w:rsidR="00E1437A" w:rsidRDefault="00E1437A" w:rsidP="00C22E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Читинский медицинский колледж</w:t>
      </w:r>
    </w:p>
    <w:p w:rsidR="000F747D" w:rsidRDefault="000F747D" w:rsidP="00C22E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747D" w:rsidRDefault="000F747D" w:rsidP="00991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47D" w:rsidRDefault="000F747D" w:rsidP="00991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47D" w:rsidRDefault="000F747D" w:rsidP="00991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47D" w:rsidRDefault="000F747D" w:rsidP="00991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47D" w:rsidRDefault="000F747D" w:rsidP="00991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47D" w:rsidRDefault="000F747D" w:rsidP="00991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47D" w:rsidRDefault="000F747D" w:rsidP="00991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47D" w:rsidRDefault="000F747D" w:rsidP="00991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47D" w:rsidRDefault="000F747D" w:rsidP="00991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438" w:rsidRDefault="00991438" w:rsidP="009914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  </w:t>
      </w:r>
      <w:r w:rsidR="000F747D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</w:rPr>
        <w:t>профессиональных проб</w:t>
      </w:r>
    </w:p>
    <w:p w:rsidR="00991438" w:rsidRPr="00492977" w:rsidRDefault="00991438" w:rsidP="00492977">
      <w:pPr>
        <w:jc w:val="center"/>
        <w:rPr>
          <w:rFonts w:ascii="Times New Roman" w:hAnsi="Times New Roman"/>
          <w:sz w:val="28"/>
          <w:szCs w:val="28"/>
        </w:rPr>
      </w:pPr>
      <w:r w:rsidRPr="00492977">
        <w:rPr>
          <w:rFonts w:ascii="Times New Roman" w:hAnsi="Times New Roman"/>
          <w:sz w:val="28"/>
          <w:szCs w:val="28"/>
        </w:rPr>
        <w:t xml:space="preserve">По </w:t>
      </w:r>
      <w:r w:rsidR="00492977" w:rsidRPr="00492977">
        <w:rPr>
          <w:rFonts w:ascii="Times New Roman" w:hAnsi="Times New Roman"/>
          <w:sz w:val="28"/>
          <w:szCs w:val="28"/>
        </w:rPr>
        <w:t>специальности:</w:t>
      </w:r>
      <w:r w:rsidR="00492977">
        <w:t xml:space="preserve"> </w:t>
      </w:r>
      <w:r w:rsidR="00835506">
        <w:rPr>
          <w:rFonts w:ascii="Times New Roman" w:hAnsi="Times New Roman"/>
          <w:sz w:val="28"/>
          <w:szCs w:val="28"/>
        </w:rPr>
        <w:t>33</w:t>
      </w:r>
      <w:r w:rsidR="00492977" w:rsidRPr="00492977">
        <w:rPr>
          <w:rFonts w:ascii="Times New Roman" w:hAnsi="Times New Roman"/>
          <w:sz w:val="28"/>
          <w:szCs w:val="28"/>
        </w:rPr>
        <w:t>.02.01</w:t>
      </w:r>
      <w:r w:rsidR="00337F9C" w:rsidRPr="00492977">
        <w:rPr>
          <w:rFonts w:ascii="Times New Roman" w:hAnsi="Times New Roman"/>
          <w:sz w:val="28"/>
          <w:szCs w:val="28"/>
        </w:rPr>
        <w:t xml:space="preserve"> «</w:t>
      </w:r>
      <w:r w:rsidR="00835506">
        <w:rPr>
          <w:rFonts w:ascii="Times New Roman" w:hAnsi="Times New Roman"/>
          <w:sz w:val="28"/>
          <w:szCs w:val="28"/>
        </w:rPr>
        <w:t>Фармация</w:t>
      </w:r>
      <w:r w:rsidR="00337F9C" w:rsidRPr="00492977">
        <w:rPr>
          <w:rFonts w:ascii="Times New Roman" w:hAnsi="Times New Roman"/>
          <w:sz w:val="28"/>
          <w:szCs w:val="28"/>
        </w:rPr>
        <w:t>»</w:t>
      </w:r>
    </w:p>
    <w:p w:rsidR="00991438" w:rsidRPr="00492977" w:rsidRDefault="00991438" w:rsidP="00492977">
      <w:pPr>
        <w:jc w:val="center"/>
        <w:rPr>
          <w:rFonts w:ascii="Times New Roman" w:hAnsi="Times New Roman"/>
          <w:sz w:val="28"/>
          <w:szCs w:val="28"/>
        </w:rPr>
      </w:pPr>
      <w:r w:rsidRPr="00492977">
        <w:rPr>
          <w:rFonts w:ascii="Times New Roman" w:hAnsi="Times New Roman"/>
          <w:sz w:val="28"/>
          <w:szCs w:val="28"/>
        </w:rPr>
        <w:t>для обучающихся 6-11 классов</w:t>
      </w:r>
    </w:p>
    <w:p w:rsidR="00991438" w:rsidRPr="00492977" w:rsidRDefault="005A6CDE" w:rsidP="00492977">
      <w:pPr>
        <w:jc w:val="center"/>
        <w:rPr>
          <w:rFonts w:ascii="Times New Roman" w:hAnsi="Times New Roman"/>
          <w:sz w:val="28"/>
          <w:szCs w:val="28"/>
        </w:rPr>
      </w:pPr>
      <w:r w:rsidRPr="00492977">
        <w:rPr>
          <w:rFonts w:ascii="Times New Roman" w:hAnsi="Times New Roman"/>
          <w:sz w:val="28"/>
          <w:szCs w:val="28"/>
        </w:rPr>
        <w:t>Компетенция</w:t>
      </w:r>
    </w:p>
    <w:p w:rsidR="00991438" w:rsidRPr="00492977" w:rsidRDefault="00197031" w:rsidP="00492977">
      <w:pPr>
        <w:jc w:val="center"/>
        <w:rPr>
          <w:rFonts w:ascii="Times New Roman" w:hAnsi="Times New Roman"/>
          <w:sz w:val="28"/>
          <w:szCs w:val="28"/>
        </w:rPr>
      </w:pPr>
      <w:r w:rsidRPr="00492977">
        <w:rPr>
          <w:rFonts w:ascii="Times New Roman" w:hAnsi="Times New Roman"/>
          <w:sz w:val="28"/>
          <w:szCs w:val="28"/>
        </w:rPr>
        <w:t>«</w:t>
      </w:r>
      <w:r w:rsidR="00835506">
        <w:rPr>
          <w:rFonts w:ascii="Times New Roman" w:hAnsi="Times New Roman"/>
          <w:sz w:val="28"/>
          <w:szCs w:val="28"/>
        </w:rPr>
        <w:t>Фармацевтика</w:t>
      </w:r>
      <w:r w:rsidR="00991438" w:rsidRPr="00492977">
        <w:rPr>
          <w:rFonts w:ascii="Times New Roman" w:hAnsi="Times New Roman"/>
          <w:sz w:val="28"/>
          <w:szCs w:val="28"/>
        </w:rPr>
        <w:t>»</w:t>
      </w:r>
    </w:p>
    <w:p w:rsidR="00991438" w:rsidRDefault="00991438" w:rsidP="009914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1438" w:rsidRDefault="00991438" w:rsidP="009914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1438" w:rsidRDefault="00991438" w:rsidP="009914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1438" w:rsidRDefault="00991438" w:rsidP="0099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438" w:rsidRDefault="00991438" w:rsidP="0099143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991438" w:rsidRDefault="00991438" w:rsidP="009914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1438" w:rsidRDefault="00991438" w:rsidP="009914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1438" w:rsidRDefault="00991438" w:rsidP="009914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1438" w:rsidRDefault="00991438" w:rsidP="009914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1438" w:rsidRDefault="00991438" w:rsidP="009914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1438" w:rsidRDefault="00991438" w:rsidP="009914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F747D" w:rsidRDefault="000F747D" w:rsidP="00991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F747D" w:rsidRDefault="000F747D" w:rsidP="00991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47D" w:rsidRDefault="000F747D" w:rsidP="00991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47D" w:rsidRDefault="000F747D" w:rsidP="00991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47D" w:rsidRDefault="000F747D" w:rsidP="00991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47D" w:rsidRDefault="000F747D" w:rsidP="00991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47D" w:rsidRDefault="000F747D" w:rsidP="00991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47D" w:rsidRDefault="000F747D" w:rsidP="00991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47D" w:rsidRDefault="000F747D" w:rsidP="00991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47D" w:rsidRDefault="000F747D" w:rsidP="00991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37A" w:rsidRPr="000F747D" w:rsidRDefault="0095694F" w:rsidP="00E1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Чита</w:t>
      </w:r>
      <w:r w:rsidR="00835506">
        <w:rPr>
          <w:rFonts w:ascii="Times New Roman" w:hAnsi="Times New Roman"/>
          <w:b/>
          <w:sz w:val="28"/>
          <w:szCs w:val="28"/>
        </w:rPr>
        <w:t xml:space="preserve"> 2022</w:t>
      </w:r>
    </w:p>
    <w:p w:rsidR="000F747D" w:rsidRDefault="000F747D" w:rsidP="00991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438" w:rsidRPr="00B20D74" w:rsidRDefault="00991438" w:rsidP="00991438">
      <w:pPr>
        <w:pStyle w:val="a4"/>
        <w:ind w:left="1068"/>
        <w:rPr>
          <w:rFonts w:ascii="Times New Roman" w:hAnsi="Times New Roman"/>
          <w:b/>
          <w:bCs/>
          <w:sz w:val="28"/>
          <w:szCs w:val="28"/>
        </w:rPr>
      </w:pPr>
    </w:p>
    <w:p w:rsidR="00991438" w:rsidRPr="00B20D74" w:rsidRDefault="00991438" w:rsidP="00991438">
      <w:pPr>
        <w:pStyle w:val="a4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B20D74">
        <w:rPr>
          <w:rFonts w:ascii="Times New Roman" w:hAnsi="Times New Roman"/>
          <w:b/>
          <w:bCs/>
          <w:sz w:val="28"/>
          <w:szCs w:val="28"/>
        </w:rPr>
        <w:t xml:space="preserve">Паспорт программы </w:t>
      </w:r>
    </w:p>
    <w:p w:rsidR="00991438" w:rsidRPr="00B20D74" w:rsidRDefault="00991438" w:rsidP="00991438">
      <w:pPr>
        <w:pStyle w:val="a4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991438" w:rsidRDefault="00991438" w:rsidP="005A6CD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0D74">
        <w:rPr>
          <w:rFonts w:ascii="Times New Roman" w:hAnsi="Times New Roman"/>
          <w:b/>
          <w:bCs/>
          <w:sz w:val="28"/>
          <w:szCs w:val="28"/>
        </w:rPr>
        <w:t>Наименование профессионального направления</w:t>
      </w:r>
      <w:r w:rsidR="00492977">
        <w:rPr>
          <w:rFonts w:ascii="Times New Roman" w:hAnsi="Times New Roman"/>
          <w:b/>
          <w:bCs/>
          <w:sz w:val="28"/>
          <w:szCs w:val="28"/>
        </w:rPr>
        <w:t>:</w:t>
      </w:r>
    </w:p>
    <w:p w:rsidR="00492977" w:rsidRPr="00492977" w:rsidRDefault="00492977" w:rsidP="005A6CD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2977">
        <w:rPr>
          <w:rFonts w:ascii="Times New Roman" w:hAnsi="Times New Roman"/>
          <w:bCs/>
          <w:sz w:val="28"/>
          <w:szCs w:val="28"/>
        </w:rPr>
        <w:t>Компетенция «</w:t>
      </w:r>
      <w:r w:rsidR="00835506">
        <w:rPr>
          <w:rFonts w:ascii="Times New Roman" w:hAnsi="Times New Roman"/>
          <w:bCs/>
          <w:sz w:val="28"/>
          <w:szCs w:val="28"/>
        </w:rPr>
        <w:t>Фармацевтика», Специальность 33</w:t>
      </w:r>
      <w:r>
        <w:rPr>
          <w:rFonts w:ascii="Times New Roman" w:hAnsi="Times New Roman"/>
          <w:bCs/>
          <w:sz w:val="28"/>
          <w:szCs w:val="28"/>
        </w:rPr>
        <w:t>.02.01 «</w:t>
      </w:r>
      <w:r w:rsidR="00835506">
        <w:rPr>
          <w:rFonts w:ascii="Times New Roman" w:hAnsi="Times New Roman"/>
          <w:bCs/>
          <w:sz w:val="28"/>
          <w:szCs w:val="28"/>
        </w:rPr>
        <w:t>Фармация</w:t>
      </w:r>
      <w:r>
        <w:rPr>
          <w:rFonts w:ascii="Times New Roman" w:hAnsi="Times New Roman"/>
          <w:bCs/>
          <w:sz w:val="28"/>
          <w:szCs w:val="28"/>
        </w:rPr>
        <w:t>» (</w:t>
      </w:r>
      <w:r w:rsidR="00835506">
        <w:rPr>
          <w:rFonts w:ascii="Times New Roman" w:hAnsi="Times New Roman"/>
          <w:bCs/>
          <w:sz w:val="28"/>
          <w:szCs w:val="28"/>
        </w:rPr>
        <w:t>Фармацевт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5A6CDE" w:rsidRDefault="00991438" w:rsidP="005A6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F9C">
        <w:rPr>
          <w:rFonts w:ascii="Times New Roman" w:hAnsi="Times New Roman"/>
          <w:b/>
          <w:sz w:val="28"/>
          <w:szCs w:val="28"/>
        </w:rPr>
        <w:t>Автор</w:t>
      </w:r>
      <w:r w:rsidR="005A6CDE">
        <w:rPr>
          <w:rFonts w:ascii="Times New Roman" w:hAnsi="Times New Roman"/>
          <w:b/>
          <w:sz w:val="28"/>
          <w:szCs w:val="28"/>
        </w:rPr>
        <w:t>ы</w:t>
      </w:r>
      <w:r w:rsidRPr="00337F9C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B20D74">
        <w:rPr>
          <w:rFonts w:ascii="Times New Roman" w:hAnsi="Times New Roman"/>
          <w:sz w:val="28"/>
          <w:szCs w:val="28"/>
        </w:rPr>
        <w:t xml:space="preserve">: </w:t>
      </w:r>
    </w:p>
    <w:p w:rsidR="00A53777" w:rsidRDefault="00835506" w:rsidP="005A6C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А.И</w:t>
      </w:r>
      <w:r w:rsidR="00A53777">
        <w:rPr>
          <w:rFonts w:ascii="Times New Roman" w:hAnsi="Times New Roman"/>
          <w:sz w:val="28"/>
          <w:szCs w:val="28"/>
        </w:rPr>
        <w:t>,</w:t>
      </w:r>
      <w:r w:rsidR="00991438" w:rsidRPr="00B20D74">
        <w:rPr>
          <w:rFonts w:ascii="Times New Roman" w:hAnsi="Times New Roman"/>
          <w:sz w:val="28"/>
          <w:szCs w:val="28"/>
        </w:rPr>
        <w:t xml:space="preserve"> преподаватель</w:t>
      </w:r>
      <w:r w:rsidR="005A6CDE">
        <w:rPr>
          <w:rFonts w:ascii="Times New Roman" w:hAnsi="Times New Roman"/>
          <w:sz w:val="28"/>
          <w:szCs w:val="28"/>
        </w:rPr>
        <w:t xml:space="preserve"> ГПОУ «ЧМК</w:t>
      </w:r>
      <w:r w:rsidR="00EB409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первая </w:t>
      </w:r>
      <w:r w:rsidR="00991438" w:rsidRPr="00B20D74">
        <w:rPr>
          <w:rFonts w:ascii="Times New Roman" w:hAnsi="Times New Roman"/>
          <w:sz w:val="28"/>
          <w:szCs w:val="28"/>
        </w:rPr>
        <w:t>квалификационн</w:t>
      </w:r>
      <w:r w:rsidR="005A6CDE">
        <w:rPr>
          <w:rFonts w:ascii="Times New Roman" w:hAnsi="Times New Roman"/>
          <w:sz w:val="28"/>
          <w:szCs w:val="28"/>
        </w:rPr>
        <w:t>ая</w:t>
      </w:r>
      <w:r w:rsidR="00991438" w:rsidRPr="00B20D74">
        <w:rPr>
          <w:rFonts w:ascii="Times New Roman" w:hAnsi="Times New Roman"/>
          <w:sz w:val="28"/>
          <w:szCs w:val="28"/>
        </w:rPr>
        <w:t xml:space="preserve"> категори</w:t>
      </w:r>
      <w:r w:rsidR="005A6C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эксперт по компетенции «Фармацевтика»</w:t>
      </w:r>
      <w:r w:rsidR="005A6CDE">
        <w:rPr>
          <w:rFonts w:ascii="Times New Roman" w:hAnsi="Times New Roman"/>
          <w:sz w:val="28"/>
          <w:szCs w:val="28"/>
        </w:rPr>
        <w:t>;</w:t>
      </w:r>
      <w:r w:rsidR="00991438" w:rsidRPr="00B20D74">
        <w:rPr>
          <w:rFonts w:ascii="Times New Roman" w:hAnsi="Times New Roman"/>
          <w:sz w:val="28"/>
          <w:szCs w:val="28"/>
        </w:rPr>
        <w:t xml:space="preserve"> </w:t>
      </w:r>
    </w:p>
    <w:p w:rsidR="00A53777" w:rsidRDefault="00A53777" w:rsidP="00A53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F9C">
        <w:rPr>
          <w:rFonts w:ascii="Times New Roman" w:hAnsi="Times New Roman"/>
          <w:b/>
          <w:sz w:val="28"/>
          <w:szCs w:val="28"/>
        </w:rPr>
        <w:t>Контакты автора</w:t>
      </w:r>
      <w:r w:rsidRPr="00B20D7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B40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="00835506" w:rsidRPr="00835506">
        <w:t xml:space="preserve"> </w:t>
      </w:r>
      <w:r w:rsidR="00835506" w:rsidRPr="00835506">
        <w:rPr>
          <w:rFonts w:ascii="Times New Roman" w:hAnsi="Times New Roman"/>
          <w:sz w:val="28"/>
          <w:szCs w:val="28"/>
        </w:rPr>
        <w:t>anna.bogdanova.00.00@inbox.ru</w:t>
      </w:r>
      <w:r w:rsidRPr="00E1437A">
        <w:rPr>
          <w:rFonts w:ascii="Times New Roman" w:hAnsi="Times New Roman"/>
          <w:sz w:val="28"/>
          <w:szCs w:val="28"/>
        </w:rPr>
        <w:t>,</w:t>
      </w:r>
      <w:r w:rsidRPr="00B20D74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:</w:t>
      </w:r>
      <w:r w:rsidRPr="00B20D74">
        <w:rPr>
          <w:rFonts w:ascii="Times New Roman" w:hAnsi="Times New Roman"/>
          <w:sz w:val="28"/>
          <w:szCs w:val="28"/>
        </w:rPr>
        <w:t xml:space="preserve"> 89</w:t>
      </w:r>
      <w:r w:rsidR="00835506">
        <w:rPr>
          <w:rFonts w:ascii="Times New Roman" w:hAnsi="Times New Roman"/>
          <w:sz w:val="28"/>
          <w:szCs w:val="28"/>
        </w:rPr>
        <w:t>148030447</w:t>
      </w:r>
      <w:r>
        <w:rPr>
          <w:rFonts w:ascii="Times New Roman" w:hAnsi="Times New Roman"/>
          <w:sz w:val="28"/>
          <w:szCs w:val="28"/>
        </w:rPr>
        <w:t>.</w:t>
      </w:r>
    </w:p>
    <w:p w:rsidR="00991438" w:rsidRPr="00B20D74" w:rsidRDefault="00991438" w:rsidP="005A6CD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0602" w:type="dxa"/>
        <w:tblInd w:w="-649" w:type="dxa"/>
        <w:tblLayout w:type="fixed"/>
        <w:tblLook w:val="0000" w:firstRow="0" w:lastRow="0" w:firstColumn="0" w:lastColumn="0" w:noHBand="0" w:noVBand="0"/>
      </w:tblPr>
      <w:tblGrid>
        <w:gridCol w:w="2170"/>
        <w:gridCol w:w="1422"/>
        <w:gridCol w:w="1752"/>
        <w:gridCol w:w="2076"/>
        <w:gridCol w:w="3182"/>
      </w:tblGrid>
      <w:tr w:rsidR="00991438" w:rsidRPr="005A6CDE" w:rsidTr="005A6CDE">
        <w:tc>
          <w:tcPr>
            <w:tcW w:w="2170" w:type="dxa"/>
          </w:tcPr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E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22" w:type="dxa"/>
          </w:tcPr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E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752" w:type="dxa"/>
          </w:tcPr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E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76" w:type="dxa"/>
          </w:tcPr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E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182" w:type="dxa"/>
          </w:tcPr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E">
              <w:rPr>
                <w:rFonts w:ascii="Times New Roman" w:hAnsi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991438" w:rsidRPr="005A6CDE" w:rsidTr="00EB4090">
        <w:trPr>
          <w:trHeight w:val="1667"/>
        </w:trPr>
        <w:tc>
          <w:tcPr>
            <w:tcW w:w="2170" w:type="dxa"/>
          </w:tcPr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CDE">
              <w:rPr>
                <w:rFonts w:ascii="Times New Roman" w:hAnsi="Times New Roman"/>
                <w:sz w:val="24"/>
                <w:szCs w:val="24"/>
              </w:rPr>
              <w:t>ознакомительный/базовый</w:t>
            </w:r>
          </w:p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38" w:rsidRPr="005A6CDE" w:rsidRDefault="00991438" w:rsidP="00EB4090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CDE">
              <w:rPr>
                <w:rFonts w:ascii="Times New Roman" w:hAnsi="Times New Roman"/>
                <w:sz w:val="24"/>
                <w:szCs w:val="24"/>
              </w:rPr>
              <w:t>очн</w:t>
            </w:r>
            <w:r w:rsidR="00A53777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38" w:rsidRPr="005A6CDE" w:rsidRDefault="00991438" w:rsidP="0099143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38" w:rsidRPr="005A6CDE" w:rsidRDefault="00E1437A" w:rsidP="008C3F3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CDE">
              <w:rPr>
                <w:rFonts w:ascii="Times New Roman" w:hAnsi="Times New Roman"/>
                <w:sz w:val="24"/>
                <w:szCs w:val="24"/>
              </w:rPr>
              <w:t>8</w:t>
            </w:r>
            <w:r w:rsidR="00991438" w:rsidRPr="005A6CDE"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991438" w:rsidRPr="005A6CDE" w:rsidRDefault="00A53777" w:rsidP="008C3F3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5694F" w:rsidRPr="005A6CDE">
              <w:rPr>
                <w:rFonts w:ascii="Times New Roman" w:hAnsi="Times New Roman"/>
                <w:sz w:val="24"/>
                <w:szCs w:val="24"/>
              </w:rPr>
              <w:t>2 занятия в неделю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5694F" w:rsidRPr="005A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438" w:rsidRPr="005A6CDE" w:rsidRDefault="00991438" w:rsidP="00EB4090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:rsidR="00991438" w:rsidRPr="005A6CDE" w:rsidRDefault="00991438" w:rsidP="008C3F3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38" w:rsidRPr="005A6CDE" w:rsidRDefault="00991438" w:rsidP="005A6CDE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E">
              <w:rPr>
                <w:rFonts w:ascii="Times New Roman" w:hAnsi="Times New Roman"/>
                <w:sz w:val="24"/>
                <w:szCs w:val="24"/>
              </w:rPr>
              <w:t>6-7/8-9/</w:t>
            </w:r>
            <w:r w:rsidR="005A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CDE">
              <w:rPr>
                <w:rFonts w:ascii="Times New Roman" w:hAnsi="Times New Roman"/>
                <w:sz w:val="24"/>
                <w:szCs w:val="24"/>
              </w:rPr>
              <w:t>10-11 класс</w:t>
            </w:r>
            <w:r w:rsidR="005A6CD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182" w:type="dxa"/>
          </w:tcPr>
          <w:p w:rsidR="00991438" w:rsidRPr="005A6CDE" w:rsidRDefault="00991438" w:rsidP="00A53777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E">
              <w:rPr>
                <w:rFonts w:ascii="Times New Roman" w:hAnsi="Times New Roman"/>
                <w:sz w:val="24"/>
                <w:szCs w:val="24"/>
              </w:rPr>
              <w:t xml:space="preserve">- возможность проведения </w:t>
            </w:r>
            <w:r w:rsidR="000F747D" w:rsidRPr="005A6CDE">
              <w:rPr>
                <w:rFonts w:ascii="Times New Roman" w:hAnsi="Times New Roman"/>
                <w:sz w:val="24"/>
                <w:szCs w:val="24"/>
              </w:rPr>
              <w:t>профессиональных проб</w:t>
            </w:r>
            <w:r w:rsidRPr="005A6CDE">
              <w:rPr>
                <w:rFonts w:ascii="Times New Roman" w:hAnsi="Times New Roman"/>
                <w:sz w:val="24"/>
                <w:szCs w:val="24"/>
              </w:rPr>
              <w:t xml:space="preserve"> в смешанных группах «участники без ОВЗ + участники с ОВЗ» </w:t>
            </w:r>
          </w:p>
        </w:tc>
      </w:tr>
    </w:tbl>
    <w:p w:rsidR="00933B03" w:rsidRDefault="00933B03" w:rsidP="0060406E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</w:p>
    <w:p w:rsidR="00E1437A" w:rsidRPr="00933B03" w:rsidRDefault="00197031" w:rsidP="00E1437A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933B03">
        <w:rPr>
          <w:b/>
          <w:bCs/>
          <w:sz w:val="28"/>
          <w:szCs w:val="28"/>
        </w:rPr>
        <w:t>Введение</w:t>
      </w:r>
      <w:r w:rsidR="00C10830">
        <w:rPr>
          <w:b/>
          <w:bCs/>
          <w:sz w:val="28"/>
          <w:szCs w:val="28"/>
        </w:rPr>
        <w:t xml:space="preserve"> </w:t>
      </w:r>
    </w:p>
    <w:p w:rsidR="00933B03" w:rsidRDefault="00933B03" w:rsidP="00933B03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</w:p>
    <w:p w:rsidR="0060406E" w:rsidRPr="00EB4090" w:rsidRDefault="00197031" w:rsidP="00EB40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4090">
        <w:rPr>
          <w:rFonts w:ascii="Times New Roman" w:hAnsi="Times New Roman"/>
          <w:sz w:val="28"/>
          <w:szCs w:val="28"/>
        </w:rPr>
        <w:t xml:space="preserve"> </w:t>
      </w:r>
      <w:r w:rsidR="00933B03" w:rsidRPr="00EB4090">
        <w:rPr>
          <w:rFonts w:ascii="Times New Roman" w:hAnsi="Times New Roman"/>
          <w:sz w:val="28"/>
          <w:szCs w:val="28"/>
        </w:rPr>
        <w:t xml:space="preserve">     Проблема </w:t>
      </w:r>
      <w:r w:rsidR="005A6CDE" w:rsidRPr="00EB4090">
        <w:rPr>
          <w:rFonts w:ascii="Times New Roman" w:hAnsi="Times New Roman"/>
          <w:sz w:val="28"/>
          <w:szCs w:val="28"/>
        </w:rPr>
        <w:t>профессиональной ориентации школьников в</w:t>
      </w:r>
      <w:r w:rsidR="00933B03" w:rsidRPr="00EB4090">
        <w:rPr>
          <w:rFonts w:ascii="Times New Roman" w:hAnsi="Times New Roman"/>
          <w:sz w:val="28"/>
          <w:szCs w:val="28"/>
        </w:rPr>
        <w:t xml:space="preserve"> современных социально-экономических условиях становится все более актуальной</w:t>
      </w:r>
      <w:r w:rsidR="00EB4090" w:rsidRPr="00EB4090">
        <w:rPr>
          <w:rFonts w:ascii="Times New Roman" w:hAnsi="Times New Roman"/>
          <w:sz w:val="28"/>
          <w:szCs w:val="28"/>
        </w:rPr>
        <w:t xml:space="preserve"> для Забайкальского края</w:t>
      </w:r>
      <w:r w:rsidR="00933B03" w:rsidRPr="00EB4090">
        <w:rPr>
          <w:rFonts w:ascii="Times New Roman" w:hAnsi="Times New Roman"/>
          <w:sz w:val="28"/>
          <w:szCs w:val="28"/>
        </w:rPr>
        <w:t>.</w:t>
      </w:r>
      <w:r w:rsidR="00EB4090">
        <w:rPr>
          <w:rFonts w:ascii="Times New Roman" w:hAnsi="Times New Roman"/>
          <w:sz w:val="28"/>
          <w:szCs w:val="28"/>
        </w:rPr>
        <w:t xml:space="preserve"> Это </w:t>
      </w:r>
      <w:r w:rsidR="0060406E" w:rsidRPr="00EB4090">
        <w:rPr>
          <w:rFonts w:ascii="Times New Roman" w:hAnsi="Times New Roman"/>
          <w:sz w:val="28"/>
          <w:szCs w:val="28"/>
        </w:rPr>
        <w:t>приоритетная государственная задача, закрепленная в национальном проекте «Образование». Результаты профориентации и построения молодым человеком своего профессионального пути связаны не только с его успешной самореализацией, но и с его вкладом в экономическ</w:t>
      </w:r>
      <w:r w:rsidR="00EB4090">
        <w:rPr>
          <w:rFonts w:ascii="Times New Roman" w:hAnsi="Times New Roman"/>
          <w:sz w:val="28"/>
          <w:szCs w:val="28"/>
        </w:rPr>
        <w:t>ое развитие Забайкальского края и</w:t>
      </w:r>
      <w:r w:rsidR="0060406E" w:rsidRPr="00EB4090">
        <w:rPr>
          <w:rFonts w:ascii="Times New Roman" w:hAnsi="Times New Roman"/>
          <w:sz w:val="28"/>
          <w:szCs w:val="28"/>
        </w:rPr>
        <w:t xml:space="preserve"> страны в целом</w:t>
      </w:r>
      <w:r w:rsidRPr="00EB4090">
        <w:rPr>
          <w:rFonts w:ascii="Times New Roman" w:hAnsi="Times New Roman"/>
          <w:sz w:val="28"/>
          <w:szCs w:val="28"/>
        </w:rPr>
        <w:t>.</w:t>
      </w:r>
    </w:p>
    <w:p w:rsidR="00072F0C" w:rsidRPr="00072F0C" w:rsidRDefault="00EB4090" w:rsidP="00072F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4090">
        <w:rPr>
          <w:color w:val="000000"/>
          <w:sz w:val="28"/>
          <w:szCs w:val="28"/>
        </w:rPr>
        <w:t xml:space="preserve">Значимость проблемы подготовки учащейся молодёжи к профессиональному самоопределению подчёркивается в Государственной программе РФ «Развитие образования», плане деятельности </w:t>
      </w:r>
      <w:proofErr w:type="spellStart"/>
      <w:r w:rsidRPr="00EB4090">
        <w:rPr>
          <w:color w:val="000000"/>
          <w:sz w:val="28"/>
          <w:szCs w:val="28"/>
        </w:rPr>
        <w:t>Минобрнауки</w:t>
      </w:r>
      <w:proofErr w:type="spellEnd"/>
      <w:r w:rsidRPr="00EB4090">
        <w:rPr>
          <w:color w:val="000000"/>
          <w:sz w:val="28"/>
          <w:szCs w:val="28"/>
        </w:rPr>
        <w:t xml:space="preserve"> РФ. Конечно, профессиональная ориентация предполагает привлечение </w:t>
      </w:r>
      <w:r w:rsidR="00072F0C">
        <w:rPr>
          <w:color w:val="000000"/>
          <w:sz w:val="28"/>
          <w:szCs w:val="28"/>
        </w:rPr>
        <w:t xml:space="preserve">к </w:t>
      </w:r>
      <w:r w:rsidRPr="00EB4090">
        <w:rPr>
          <w:color w:val="000000"/>
          <w:sz w:val="28"/>
          <w:szCs w:val="28"/>
        </w:rPr>
        <w:t xml:space="preserve">работе </w:t>
      </w:r>
      <w:r w:rsidRPr="00EB4090">
        <w:rPr>
          <w:color w:val="000000"/>
          <w:sz w:val="28"/>
          <w:szCs w:val="28"/>
        </w:rPr>
        <w:lastRenderedPageBreak/>
        <w:t xml:space="preserve">не только вузы, техникумы, но и бизнес, прежде всего крупный и средний. </w:t>
      </w:r>
      <w:r w:rsidR="00072F0C" w:rsidRPr="00072F0C">
        <w:rPr>
          <w:color w:val="000000"/>
          <w:sz w:val="28"/>
          <w:szCs w:val="28"/>
        </w:rPr>
        <w:t>Профессиональная проба – профессиональное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 Целью профессиональных проб является побуждение обучающихся к деятельности, к достижению поставленных личностью целей, наполнение ее конкретным содержанием, и как результат, осознание обучающимся себя в качестве субъекта трудовой, профессионал</w:t>
      </w:r>
      <w:r w:rsidR="00072F0C">
        <w:rPr>
          <w:color w:val="000000"/>
          <w:sz w:val="28"/>
          <w:szCs w:val="28"/>
        </w:rPr>
        <w:t xml:space="preserve">ьной деятельности. </w:t>
      </w:r>
    </w:p>
    <w:p w:rsidR="00072F0C" w:rsidRPr="00072F0C" w:rsidRDefault="00072F0C" w:rsidP="00072F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2F0C">
        <w:rPr>
          <w:color w:val="000000"/>
          <w:sz w:val="28"/>
          <w:szCs w:val="28"/>
        </w:rPr>
        <w:t xml:space="preserve">Профессиональная проба помогает </w:t>
      </w:r>
      <w:r>
        <w:rPr>
          <w:color w:val="000000"/>
          <w:sz w:val="28"/>
          <w:szCs w:val="28"/>
        </w:rPr>
        <w:t xml:space="preserve">учащимся </w:t>
      </w:r>
      <w:r w:rsidRPr="00072F0C">
        <w:rPr>
          <w:color w:val="000000"/>
          <w:sz w:val="28"/>
          <w:szCs w:val="28"/>
        </w:rPr>
        <w:t xml:space="preserve">«окунуться» в будущую профессию, убедиться в ее достоинствах, определится в недостатках. Профессиональные пробы также являются возможностью самовыражения. </w:t>
      </w:r>
    </w:p>
    <w:p w:rsidR="00072F0C" w:rsidRPr="00072F0C" w:rsidRDefault="00072F0C" w:rsidP="00072F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2F0C">
        <w:rPr>
          <w:color w:val="000000"/>
          <w:sz w:val="28"/>
          <w:szCs w:val="28"/>
        </w:rPr>
        <w:t xml:space="preserve">Профессиональные пробы, выполняющие познавательную, развивающую и диагностическую функции, могут осуществляться как в учебном процессе, так и во внеурочной работе. В ходе профессиональных проб осуществляются следующие виды деятельности: </w:t>
      </w:r>
    </w:p>
    <w:p w:rsidR="00072F0C" w:rsidRPr="00072F0C" w:rsidRDefault="00072F0C" w:rsidP="00072F0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072F0C">
        <w:rPr>
          <w:color w:val="000000"/>
          <w:sz w:val="28"/>
          <w:szCs w:val="28"/>
        </w:rPr>
        <w:t>моделируются различные элементы профессиональной деятельности; определяется уровень готовности обучающихся к выполнению проб;</w:t>
      </w:r>
    </w:p>
    <w:p w:rsidR="00072F0C" w:rsidRPr="00072F0C" w:rsidRDefault="00072F0C" w:rsidP="00072F0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072F0C">
        <w:rPr>
          <w:color w:val="000000"/>
          <w:sz w:val="28"/>
          <w:szCs w:val="28"/>
        </w:rPr>
        <w:t xml:space="preserve">обеспечиваются условия для качественного выполнения профессиональных проб. </w:t>
      </w:r>
    </w:p>
    <w:p w:rsidR="00072F0C" w:rsidRDefault="00072F0C" w:rsidP="00072F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2F0C">
        <w:rPr>
          <w:color w:val="000000"/>
          <w:sz w:val="28"/>
          <w:szCs w:val="28"/>
        </w:rPr>
        <w:t xml:space="preserve">В ходе профессиональных проб </w:t>
      </w:r>
      <w:r w:rsidR="00A53777">
        <w:rPr>
          <w:color w:val="000000"/>
          <w:sz w:val="28"/>
          <w:szCs w:val="28"/>
        </w:rPr>
        <w:t>по компетенции «</w:t>
      </w:r>
      <w:proofErr w:type="spellStart"/>
      <w:r w:rsidR="00835506">
        <w:rPr>
          <w:color w:val="000000"/>
          <w:sz w:val="28"/>
          <w:szCs w:val="28"/>
        </w:rPr>
        <w:t>фармацеватика</w:t>
      </w:r>
      <w:proofErr w:type="spellEnd"/>
      <w:r w:rsidR="00A53777">
        <w:rPr>
          <w:color w:val="000000"/>
          <w:sz w:val="28"/>
          <w:szCs w:val="28"/>
        </w:rPr>
        <w:t xml:space="preserve">» </w:t>
      </w:r>
      <w:r w:rsidRPr="00072F0C">
        <w:rPr>
          <w:color w:val="000000"/>
          <w:sz w:val="28"/>
          <w:szCs w:val="28"/>
        </w:rPr>
        <w:t>обучающимся сообщают базовые сведения о видах профессиональной деятельности</w:t>
      </w:r>
      <w:r w:rsidR="00A53777">
        <w:rPr>
          <w:color w:val="000000"/>
          <w:sz w:val="28"/>
          <w:szCs w:val="28"/>
        </w:rPr>
        <w:t xml:space="preserve"> </w:t>
      </w:r>
      <w:r w:rsidR="00835506">
        <w:rPr>
          <w:color w:val="000000"/>
          <w:sz w:val="28"/>
          <w:szCs w:val="28"/>
        </w:rPr>
        <w:t>фармацевта</w:t>
      </w:r>
      <w:r w:rsidRPr="00072F0C">
        <w:rPr>
          <w:color w:val="000000"/>
          <w:sz w:val="28"/>
          <w:szCs w:val="28"/>
        </w:rPr>
        <w:t xml:space="preserve">, моделируются различные элементы профессиональной деятельности, определяется уровень готовности обучающихся к выполнению </w:t>
      </w:r>
      <w:r w:rsidR="00A53777">
        <w:rPr>
          <w:color w:val="000000"/>
          <w:sz w:val="28"/>
          <w:szCs w:val="28"/>
        </w:rPr>
        <w:t>полученных навыков</w:t>
      </w:r>
      <w:r w:rsidRPr="00072F0C">
        <w:rPr>
          <w:color w:val="000000"/>
          <w:sz w:val="28"/>
          <w:szCs w:val="28"/>
        </w:rPr>
        <w:t xml:space="preserve">. </w:t>
      </w:r>
    </w:p>
    <w:p w:rsidR="00A53777" w:rsidRDefault="00A53777" w:rsidP="00072F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Перспективн</w:t>
      </w:r>
      <w:r w:rsidR="004F5F53">
        <w:rPr>
          <w:color w:val="000000"/>
          <w:sz w:val="28"/>
          <w:szCs w:val="28"/>
        </w:rPr>
        <w:t>ой задачей профессиональных проб по компетенции является отбор учащихся в юниорскую сборную Забайкальского края.</w:t>
      </w:r>
    </w:p>
    <w:p w:rsidR="00933B03" w:rsidRPr="00857A1E" w:rsidRDefault="00DA2BF0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7A1E">
        <w:rPr>
          <w:rFonts w:ascii="Times New Roman" w:hAnsi="Times New Roman"/>
          <w:b/>
          <w:sz w:val="28"/>
          <w:szCs w:val="28"/>
        </w:rPr>
        <w:t>Цель программы:</w:t>
      </w:r>
      <w:r w:rsidR="004F5F53" w:rsidRPr="00857A1E">
        <w:rPr>
          <w:rFonts w:ascii="Times New Roman" w:hAnsi="Times New Roman"/>
          <w:b/>
          <w:sz w:val="28"/>
          <w:szCs w:val="28"/>
        </w:rPr>
        <w:t xml:space="preserve"> </w:t>
      </w:r>
      <w:r w:rsidR="004F5F53" w:rsidRPr="00857A1E">
        <w:rPr>
          <w:rFonts w:ascii="Times New Roman" w:hAnsi="Times New Roman"/>
          <w:sz w:val="28"/>
          <w:szCs w:val="28"/>
        </w:rPr>
        <w:t>ознакомление учащихся общеобразовательных школ</w:t>
      </w:r>
      <w:r w:rsidR="00857A1E" w:rsidRPr="00857A1E">
        <w:rPr>
          <w:rFonts w:ascii="Times New Roman" w:hAnsi="Times New Roman"/>
          <w:sz w:val="28"/>
          <w:szCs w:val="28"/>
        </w:rPr>
        <w:t xml:space="preserve"> с основными аспектами профессии </w:t>
      </w:r>
      <w:r w:rsidR="00835506">
        <w:rPr>
          <w:rFonts w:ascii="Times New Roman" w:hAnsi="Times New Roman"/>
          <w:sz w:val="28"/>
          <w:szCs w:val="28"/>
        </w:rPr>
        <w:t>фармацевта</w:t>
      </w:r>
      <w:r w:rsidR="00857A1E" w:rsidRPr="00857A1E">
        <w:rPr>
          <w:rFonts w:ascii="Times New Roman" w:hAnsi="Times New Roman"/>
          <w:sz w:val="28"/>
          <w:szCs w:val="28"/>
        </w:rPr>
        <w:t xml:space="preserve"> в современных условиях развития системы здравоохранения; </w:t>
      </w:r>
    </w:p>
    <w:p w:rsidR="00C10830" w:rsidRPr="00857A1E" w:rsidRDefault="00C10830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BF0" w:rsidRPr="00857A1E" w:rsidRDefault="00857A1E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DA2BF0" w:rsidRPr="00857A1E">
        <w:rPr>
          <w:rFonts w:ascii="Times New Roman" w:hAnsi="Times New Roman"/>
          <w:b/>
          <w:sz w:val="28"/>
          <w:szCs w:val="28"/>
        </w:rPr>
        <w:t>:</w:t>
      </w:r>
    </w:p>
    <w:p w:rsidR="00DA2BF0" w:rsidRPr="00857A1E" w:rsidRDefault="00DA2BF0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57A1E">
        <w:rPr>
          <w:rFonts w:ascii="Times New Roman" w:hAnsi="Times New Roman"/>
          <w:sz w:val="28"/>
          <w:szCs w:val="28"/>
        </w:rPr>
        <w:t>- сообщение базовых знаний о профессиональной деятельности</w:t>
      </w:r>
      <w:r w:rsidR="000A69A4" w:rsidRPr="00857A1E">
        <w:rPr>
          <w:rFonts w:ascii="Times New Roman" w:hAnsi="Times New Roman"/>
          <w:sz w:val="28"/>
          <w:szCs w:val="28"/>
        </w:rPr>
        <w:t xml:space="preserve"> </w:t>
      </w:r>
      <w:r w:rsidR="00835506">
        <w:rPr>
          <w:rFonts w:ascii="Times New Roman" w:hAnsi="Times New Roman"/>
          <w:sz w:val="28"/>
          <w:szCs w:val="28"/>
        </w:rPr>
        <w:t>фармацевта</w:t>
      </w:r>
      <w:r w:rsidR="004A726F" w:rsidRPr="00857A1E">
        <w:rPr>
          <w:rFonts w:ascii="Times New Roman" w:hAnsi="Times New Roman"/>
          <w:sz w:val="28"/>
          <w:szCs w:val="28"/>
        </w:rPr>
        <w:t>;</w:t>
      </w:r>
    </w:p>
    <w:p w:rsidR="00DA2BF0" w:rsidRPr="00857A1E" w:rsidRDefault="00DA2BF0" w:rsidP="00857A1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7A1E">
        <w:rPr>
          <w:rFonts w:ascii="Times New Roman" w:hAnsi="Times New Roman"/>
          <w:sz w:val="28"/>
          <w:szCs w:val="28"/>
        </w:rPr>
        <w:t xml:space="preserve">- оказание </w:t>
      </w:r>
      <w:proofErr w:type="spellStart"/>
      <w:r w:rsidRPr="00857A1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857A1E">
        <w:rPr>
          <w:rFonts w:ascii="Times New Roman" w:hAnsi="Times New Roman"/>
          <w:sz w:val="28"/>
          <w:szCs w:val="28"/>
        </w:rPr>
        <w:t xml:space="preserve"> поддержки обучающимся в процессе выбора сферы будущей профессиональной деятельности; </w:t>
      </w:r>
    </w:p>
    <w:p w:rsidR="00DA2BF0" w:rsidRPr="00857A1E" w:rsidRDefault="00DA2BF0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7A1E">
        <w:rPr>
          <w:rFonts w:ascii="Times New Roman" w:hAnsi="Times New Roman"/>
          <w:sz w:val="28"/>
          <w:szCs w:val="28"/>
        </w:rPr>
        <w:t>- ознакомление с основными видами профессиональной деятельности по специально</w:t>
      </w:r>
      <w:r w:rsidR="00B20D74" w:rsidRPr="00857A1E">
        <w:rPr>
          <w:rFonts w:ascii="Times New Roman" w:hAnsi="Times New Roman"/>
          <w:sz w:val="28"/>
          <w:szCs w:val="28"/>
        </w:rPr>
        <w:t xml:space="preserve">сти </w:t>
      </w:r>
      <w:r w:rsidR="00835506">
        <w:rPr>
          <w:rFonts w:ascii="Times New Roman" w:hAnsi="Times New Roman"/>
          <w:sz w:val="28"/>
          <w:szCs w:val="28"/>
        </w:rPr>
        <w:t>фармация</w:t>
      </w:r>
      <w:r w:rsidRPr="00857A1E">
        <w:rPr>
          <w:rFonts w:ascii="Times New Roman" w:hAnsi="Times New Roman"/>
          <w:sz w:val="28"/>
          <w:szCs w:val="28"/>
        </w:rPr>
        <w:t>;</w:t>
      </w:r>
    </w:p>
    <w:p w:rsidR="00DA2BF0" w:rsidRPr="00857A1E" w:rsidRDefault="00DA2BF0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7A1E">
        <w:rPr>
          <w:rFonts w:ascii="Times New Roman" w:hAnsi="Times New Roman"/>
          <w:sz w:val="28"/>
          <w:szCs w:val="28"/>
        </w:rPr>
        <w:t>- воспитание культуры здорового образа жизни;</w:t>
      </w:r>
    </w:p>
    <w:p w:rsidR="00857A1E" w:rsidRPr="00857A1E" w:rsidRDefault="00DA2BF0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7A1E">
        <w:rPr>
          <w:rFonts w:ascii="Times New Roman" w:hAnsi="Times New Roman"/>
          <w:sz w:val="28"/>
          <w:szCs w:val="28"/>
        </w:rPr>
        <w:t xml:space="preserve">- развитие познавательных интересов, способностей к самостоятельному поиску и использованию информации для решения практических задач; </w:t>
      </w:r>
    </w:p>
    <w:p w:rsidR="00DA2BF0" w:rsidRPr="00857A1E" w:rsidRDefault="00857A1E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2BF0" w:rsidRPr="00857A1E">
        <w:rPr>
          <w:rFonts w:ascii="Times New Roman" w:hAnsi="Times New Roman"/>
          <w:sz w:val="28"/>
          <w:szCs w:val="28"/>
        </w:rPr>
        <w:t>воспитание трудолюбия, бережливости, аккуратности, целеустремленности, ответственности за результаты своей деятельности, уважительного отношения к пациентам;</w:t>
      </w:r>
    </w:p>
    <w:p w:rsidR="00DA2BF0" w:rsidRPr="00857A1E" w:rsidRDefault="00DA2BF0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7A1E">
        <w:rPr>
          <w:rFonts w:ascii="Times New Roman" w:hAnsi="Times New Roman"/>
          <w:sz w:val="28"/>
          <w:szCs w:val="28"/>
        </w:rPr>
        <w:t>- получение опыта применения знаний и умений в самостоятельной деятельности при</w:t>
      </w:r>
      <w:r w:rsidR="00835506">
        <w:rPr>
          <w:rFonts w:ascii="Times New Roman" w:hAnsi="Times New Roman"/>
          <w:sz w:val="28"/>
          <w:szCs w:val="28"/>
        </w:rPr>
        <w:t xml:space="preserve"> консультировании покупателей и изготовления различных лекарственных форм</w:t>
      </w:r>
      <w:r w:rsidRPr="00857A1E">
        <w:rPr>
          <w:rFonts w:ascii="Times New Roman" w:hAnsi="Times New Roman"/>
          <w:sz w:val="28"/>
          <w:szCs w:val="28"/>
        </w:rPr>
        <w:t>.</w:t>
      </w:r>
    </w:p>
    <w:p w:rsidR="00DA2BF0" w:rsidRPr="00857A1E" w:rsidRDefault="00DA2BF0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57A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Обучающиеся, освоившие </w:t>
      </w:r>
      <w:r w:rsidR="00B23FF9" w:rsidRPr="00857A1E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профессиональные пробы</w:t>
      </w:r>
      <w:r w:rsidRPr="00857A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857A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должны овладеть следующими компетенциями: </w:t>
      </w:r>
    </w:p>
    <w:p w:rsidR="00DA2BF0" w:rsidRPr="00857A1E" w:rsidRDefault="00DA2BF0" w:rsidP="00857A1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857A1E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- ценностно-смысловая</w:t>
      </w:r>
      <w:r w:rsidRPr="00857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- </w:t>
      </w:r>
      <w:r w:rsidRPr="00857A1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готовностью видеть и понимать окружающий мир</w:t>
      </w:r>
      <w:r w:rsidRPr="00857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ориентироваться в нем, </w:t>
      </w:r>
      <w:r w:rsidRPr="00857A1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осознавать свою роль и предназначение</w:t>
      </w:r>
      <w:r w:rsidRPr="00857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уметь выбирать целевые и смысловые установки для своих действий и поступков, </w:t>
      </w:r>
      <w:r w:rsidRPr="00857A1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принимать решения</w:t>
      </w:r>
      <w:r w:rsidRPr="00857A1E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  <w:r w:rsidRPr="00857A1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:rsidR="00DA2BF0" w:rsidRPr="00857A1E" w:rsidRDefault="00DA2BF0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7A1E">
        <w:rPr>
          <w:rFonts w:ascii="Times New Roman" w:hAnsi="Times New Roman"/>
          <w:b/>
          <w:bCs/>
          <w:color w:val="000000" w:themeColor="text1"/>
          <w:sz w:val="28"/>
          <w:szCs w:val="28"/>
        </w:rPr>
        <w:t>- общекультурная</w:t>
      </w:r>
      <w:r w:rsidRPr="00857A1E">
        <w:rPr>
          <w:rFonts w:ascii="Times New Roman" w:hAnsi="Times New Roman"/>
          <w:color w:val="000000" w:themeColor="text1"/>
          <w:sz w:val="28"/>
          <w:szCs w:val="28"/>
        </w:rPr>
        <w:t xml:space="preserve"> - осведомленностью о возможностях сохранения здоровья</w:t>
      </w:r>
    </w:p>
    <w:p w:rsidR="00DA2BF0" w:rsidRPr="00857A1E" w:rsidRDefault="00DA2BF0" w:rsidP="00857A1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7A1E">
        <w:rPr>
          <w:rFonts w:ascii="Times New Roman" w:hAnsi="Times New Roman"/>
          <w:b/>
          <w:bCs/>
          <w:color w:val="000000" w:themeColor="text1"/>
          <w:sz w:val="28"/>
          <w:szCs w:val="28"/>
        </w:rPr>
        <w:t>- учебно-познавательная</w:t>
      </w:r>
      <w:r w:rsidRPr="00857A1E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Pr="00857A1E">
        <w:rPr>
          <w:rFonts w:ascii="Times New Roman" w:hAnsi="Times New Roman"/>
          <w:color w:val="000000" w:themeColor="text1"/>
          <w:sz w:val="28"/>
          <w:szCs w:val="28"/>
        </w:rPr>
        <w:t>сформированностью</w:t>
      </w:r>
      <w:proofErr w:type="spellEnd"/>
      <w:r w:rsidRPr="00857A1E">
        <w:rPr>
          <w:rFonts w:ascii="Times New Roman" w:hAnsi="Times New Roman"/>
          <w:color w:val="000000" w:themeColor="text1"/>
          <w:sz w:val="28"/>
          <w:szCs w:val="28"/>
        </w:rPr>
        <w:t xml:space="preserve"> мотивации к познанию, творчеству, продолжению обучения в учреждениях среднего и высшего профессионального образования;</w:t>
      </w:r>
    </w:p>
    <w:p w:rsidR="00DA2BF0" w:rsidRPr="00857A1E" w:rsidRDefault="00DA2BF0" w:rsidP="00857A1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7A1E">
        <w:rPr>
          <w:rFonts w:ascii="Times New Roman" w:hAnsi="Times New Roman"/>
          <w:b/>
          <w:bCs/>
          <w:color w:val="000000" w:themeColor="text1"/>
          <w:sz w:val="28"/>
          <w:szCs w:val="28"/>
        </w:rPr>
        <w:t>- коммуникативная</w:t>
      </w:r>
      <w:r w:rsidRPr="00857A1E">
        <w:rPr>
          <w:rFonts w:ascii="Times New Roman" w:hAnsi="Times New Roman"/>
          <w:color w:val="000000" w:themeColor="text1"/>
          <w:sz w:val="28"/>
          <w:szCs w:val="28"/>
        </w:rPr>
        <w:t xml:space="preserve"> - готовностью к взаимодействию, сотрудничеству с людьми, </w:t>
      </w:r>
      <w:proofErr w:type="spellStart"/>
      <w:r w:rsidRPr="00857A1E">
        <w:rPr>
          <w:rFonts w:ascii="Times New Roman" w:hAnsi="Times New Roman"/>
          <w:color w:val="000000" w:themeColor="text1"/>
          <w:sz w:val="28"/>
          <w:szCs w:val="28"/>
        </w:rPr>
        <w:t>сформированностью</w:t>
      </w:r>
      <w:proofErr w:type="spellEnd"/>
      <w:r w:rsidRPr="00857A1E">
        <w:rPr>
          <w:rFonts w:ascii="Times New Roman" w:hAnsi="Times New Roman"/>
          <w:color w:val="000000" w:themeColor="text1"/>
          <w:sz w:val="28"/>
          <w:szCs w:val="28"/>
        </w:rPr>
        <w:t xml:space="preserve"> навыков работы в группе, способностью </w:t>
      </w:r>
      <w:r w:rsidRPr="00857A1E">
        <w:rPr>
          <w:rFonts w:ascii="Times New Roman" w:hAnsi="Times New Roman"/>
          <w:color w:val="000000" w:themeColor="text1"/>
          <w:sz w:val="28"/>
          <w:szCs w:val="28"/>
        </w:rPr>
        <w:lastRenderedPageBreak/>
        <w:t>быстро адаптироваться к различного рода изменениям, ориентироваться в общественной обстановке.</w:t>
      </w:r>
    </w:p>
    <w:p w:rsidR="00576996" w:rsidRPr="00E1437A" w:rsidRDefault="00857A1E" w:rsidP="00B20D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437A">
        <w:rPr>
          <w:rFonts w:ascii="Times New Roman" w:hAnsi="Times New Roman"/>
          <w:b/>
          <w:sz w:val="28"/>
          <w:szCs w:val="28"/>
        </w:rPr>
        <w:t>Прогнозируемые результаты</w:t>
      </w:r>
      <w:r w:rsidR="00DA2BF0" w:rsidRPr="00E1437A">
        <w:rPr>
          <w:rFonts w:ascii="Times New Roman" w:hAnsi="Times New Roman"/>
          <w:b/>
          <w:sz w:val="28"/>
          <w:szCs w:val="28"/>
        </w:rPr>
        <w:t xml:space="preserve">:  </w:t>
      </w:r>
    </w:p>
    <w:p w:rsidR="00DA2BF0" w:rsidRPr="00421227" w:rsidRDefault="00B20D74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Обучающиеся  будут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A2BF0" w:rsidRPr="00421227">
        <w:rPr>
          <w:rFonts w:ascii="Times New Roman" w:hAnsi="Times New Roman"/>
          <w:b/>
          <w:sz w:val="28"/>
          <w:szCs w:val="28"/>
        </w:rPr>
        <w:t> знать/иметь представление:</w:t>
      </w:r>
    </w:p>
    <w:p w:rsidR="00576996" w:rsidRDefault="00DA2BF0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227">
        <w:rPr>
          <w:rFonts w:ascii="Times New Roman" w:hAnsi="Times New Roman"/>
          <w:sz w:val="28"/>
          <w:szCs w:val="28"/>
        </w:rPr>
        <w:t>- о видах профессиональной деятельности</w:t>
      </w:r>
      <w:r w:rsidR="00576996">
        <w:rPr>
          <w:rFonts w:ascii="Times New Roman" w:hAnsi="Times New Roman"/>
          <w:sz w:val="28"/>
          <w:szCs w:val="28"/>
        </w:rPr>
        <w:t xml:space="preserve"> </w:t>
      </w:r>
      <w:r w:rsidR="00835506">
        <w:rPr>
          <w:rFonts w:ascii="Times New Roman" w:hAnsi="Times New Roman"/>
          <w:sz w:val="28"/>
          <w:szCs w:val="28"/>
        </w:rPr>
        <w:t>фармацевта</w:t>
      </w:r>
      <w:r w:rsidRPr="00421227">
        <w:rPr>
          <w:rFonts w:ascii="Times New Roman" w:hAnsi="Times New Roman"/>
          <w:sz w:val="28"/>
          <w:szCs w:val="28"/>
        </w:rPr>
        <w:t>;</w:t>
      </w:r>
    </w:p>
    <w:p w:rsidR="00576996" w:rsidRDefault="00576996" w:rsidP="008355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57A1E">
        <w:rPr>
          <w:rFonts w:ascii="Times New Roman" w:hAnsi="Times New Roman"/>
          <w:sz w:val="28"/>
          <w:szCs w:val="28"/>
        </w:rPr>
        <w:t xml:space="preserve">б основах </w:t>
      </w:r>
      <w:r w:rsidR="00835506">
        <w:rPr>
          <w:rFonts w:ascii="Times New Roman" w:hAnsi="Times New Roman"/>
          <w:sz w:val="28"/>
          <w:szCs w:val="28"/>
        </w:rPr>
        <w:t>отпуска лекарственных препаратов</w:t>
      </w:r>
      <w:r>
        <w:rPr>
          <w:rFonts w:ascii="Times New Roman" w:hAnsi="Times New Roman"/>
          <w:sz w:val="28"/>
          <w:szCs w:val="28"/>
        </w:rPr>
        <w:t>;</w:t>
      </w:r>
    </w:p>
    <w:p w:rsidR="00835506" w:rsidRDefault="00576996" w:rsidP="008355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35506">
        <w:rPr>
          <w:rFonts w:ascii="Times New Roman" w:hAnsi="Times New Roman"/>
          <w:sz w:val="28"/>
          <w:szCs w:val="28"/>
        </w:rPr>
        <w:t xml:space="preserve">б опасности самолечения; </w:t>
      </w:r>
    </w:p>
    <w:p w:rsidR="00835506" w:rsidRDefault="00835506" w:rsidP="008355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227">
        <w:rPr>
          <w:rFonts w:ascii="Times New Roman" w:hAnsi="Times New Roman"/>
          <w:sz w:val="28"/>
          <w:szCs w:val="28"/>
        </w:rPr>
        <w:t>- о психологических особенностях работы с п</w:t>
      </w:r>
      <w:r>
        <w:rPr>
          <w:rFonts w:ascii="Times New Roman" w:hAnsi="Times New Roman"/>
          <w:sz w:val="28"/>
          <w:szCs w:val="28"/>
        </w:rPr>
        <w:t>окупателями</w:t>
      </w:r>
      <w:r w:rsidRPr="00421227">
        <w:rPr>
          <w:rFonts w:ascii="Times New Roman" w:hAnsi="Times New Roman"/>
          <w:sz w:val="28"/>
          <w:szCs w:val="28"/>
        </w:rPr>
        <w:t>;</w:t>
      </w:r>
    </w:p>
    <w:p w:rsidR="00DA2BF0" w:rsidRPr="00421227" w:rsidRDefault="00835506" w:rsidP="00857A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особенностях</w:t>
      </w:r>
      <w:r w:rsidRPr="001C5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изготовления разных лекарственных форм</w:t>
      </w:r>
      <w:r w:rsidR="00BC0D1E">
        <w:rPr>
          <w:rFonts w:ascii="Times New Roman" w:hAnsi="Times New Roman"/>
          <w:sz w:val="28"/>
          <w:szCs w:val="28"/>
        </w:rPr>
        <w:t>.</w:t>
      </w:r>
    </w:p>
    <w:p w:rsidR="00DA2BF0" w:rsidRPr="00421227" w:rsidRDefault="00DA2BF0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21227">
        <w:rPr>
          <w:rFonts w:ascii="Times New Roman" w:hAnsi="Times New Roman"/>
          <w:b/>
          <w:sz w:val="28"/>
          <w:szCs w:val="28"/>
        </w:rPr>
        <w:t>Обучающи</w:t>
      </w:r>
      <w:r w:rsidR="00B20D74">
        <w:rPr>
          <w:rFonts w:ascii="Times New Roman" w:hAnsi="Times New Roman"/>
          <w:b/>
          <w:sz w:val="28"/>
          <w:szCs w:val="28"/>
        </w:rPr>
        <w:t>еся  будут</w:t>
      </w:r>
      <w:proofErr w:type="gramEnd"/>
      <w:r w:rsidR="00B20D74">
        <w:rPr>
          <w:rFonts w:ascii="Times New Roman" w:hAnsi="Times New Roman"/>
          <w:b/>
          <w:sz w:val="28"/>
          <w:szCs w:val="28"/>
        </w:rPr>
        <w:t xml:space="preserve"> </w:t>
      </w:r>
      <w:r w:rsidRPr="00421227">
        <w:rPr>
          <w:rFonts w:ascii="Times New Roman" w:hAnsi="Times New Roman"/>
          <w:b/>
          <w:sz w:val="28"/>
          <w:szCs w:val="28"/>
        </w:rPr>
        <w:t> уметь/иметь опыт:</w:t>
      </w:r>
    </w:p>
    <w:p w:rsidR="00DA2BF0" w:rsidRDefault="00DA2BF0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227">
        <w:rPr>
          <w:rFonts w:ascii="Times New Roman" w:hAnsi="Times New Roman"/>
          <w:sz w:val="28"/>
          <w:szCs w:val="28"/>
        </w:rPr>
        <w:t>- осуществлять поиск необходимой информации;</w:t>
      </w:r>
    </w:p>
    <w:p w:rsidR="00857A1E" w:rsidRPr="00835506" w:rsidRDefault="00857A1E" w:rsidP="00857A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5506">
        <w:rPr>
          <w:rFonts w:ascii="Times New Roman" w:hAnsi="Times New Roman"/>
          <w:sz w:val="28"/>
          <w:szCs w:val="28"/>
        </w:rPr>
        <w:t>осуществлять консультирование покупателей</w:t>
      </w:r>
      <w:r w:rsidR="00BC0D1E">
        <w:rPr>
          <w:rFonts w:ascii="Times New Roman" w:hAnsi="Times New Roman"/>
          <w:sz w:val="28"/>
          <w:szCs w:val="28"/>
        </w:rPr>
        <w:t>;</w:t>
      </w:r>
    </w:p>
    <w:p w:rsidR="00576996" w:rsidRPr="00835506" w:rsidRDefault="00576996" w:rsidP="008355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5506">
        <w:rPr>
          <w:rFonts w:ascii="Times New Roman" w:hAnsi="Times New Roman"/>
          <w:sz w:val="28"/>
          <w:szCs w:val="28"/>
        </w:rPr>
        <w:t xml:space="preserve"> изготавливать твердую, мягкую и жидкую лекарственную форму</w:t>
      </w:r>
      <w:r w:rsidR="00BC0D1E">
        <w:rPr>
          <w:rFonts w:ascii="Times New Roman" w:hAnsi="Times New Roman"/>
          <w:sz w:val="28"/>
          <w:szCs w:val="28"/>
        </w:rPr>
        <w:t>.</w:t>
      </w:r>
    </w:p>
    <w:p w:rsidR="00DA2BF0" w:rsidRPr="00421227" w:rsidRDefault="00DA2BF0" w:rsidP="002921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21227">
        <w:rPr>
          <w:rFonts w:ascii="Times New Roman" w:eastAsia="Times New Roman" w:hAnsi="Times New Roman"/>
          <w:sz w:val="28"/>
          <w:szCs w:val="28"/>
        </w:rPr>
        <w:t xml:space="preserve">Изучение программы может проводиться в различных формах - работа в парах, в малых группах (в ходе практической работы), так и индивидуально. </w:t>
      </w:r>
    </w:p>
    <w:p w:rsidR="00DA2BF0" w:rsidRDefault="00DA2BF0" w:rsidP="002921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21227">
        <w:rPr>
          <w:rFonts w:ascii="Times New Roman" w:eastAsia="Times New Roman" w:hAnsi="Times New Roman"/>
          <w:sz w:val="28"/>
          <w:szCs w:val="28"/>
        </w:rPr>
        <w:t>Для активизации познавательног</w:t>
      </w:r>
      <w:r>
        <w:rPr>
          <w:rFonts w:ascii="Times New Roman" w:eastAsia="Times New Roman" w:hAnsi="Times New Roman"/>
          <w:sz w:val="28"/>
          <w:szCs w:val="28"/>
        </w:rPr>
        <w:t>о процесса предусмотрено использование дополнительных обучающих материалов (</w:t>
      </w:r>
      <w:proofErr w:type="spellStart"/>
      <w:r w:rsidR="00A472DC">
        <w:rPr>
          <w:rFonts w:ascii="Times New Roman" w:eastAsia="Times New Roman" w:hAnsi="Times New Roman"/>
          <w:sz w:val="28"/>
          <w:szCs w:val="28"/>
        </w:rPr>
        <w:t>видео</w:t>
      </w:r>
      <w:r w:rsidR="0069639B">
        <w:rPr>
          <w:rFonts w:ascii="Times New Roman" w:eastAsia="Times New Roman" w:hAnsi="Times New Roman"/>
          <w:sz w:val="28"/>
          <w:szCs w:val="28"/>
        </w:rPr>
        <w:t>демонстрация</w:t>
      </w:r>
      <w:proofErr w:type="spellEnd"/>
      <w:r w:rsidR="00A472DC">
        <w:rPr>
          <w:rFonts w:ascii="Times New Roman" w:eastAsia="Times New Roman" w:hAnsi="Times New Roman"/>
          <w:sz w:val="28"/>
          <w:szCs w:val="28"/>
        </w:rPr>
        <w:t xml:space="preserve">, </w:t>
      </w:r>
      <w:r w:rsidR="0069639B">
        <w:rPr>
          <w:rFonts w:ascii="Times New Roman" w:eastAsia="Times New Roman" w:hAnsi="Times New Roman"/>
          <w:sz w:val="28"/>
          <w:szCs w:val="28"/>
        </w:rPr>
        <w:t>мастер-классы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69639B">
        <w:rPr>
          <w:rFonts w:ascii="Times New Roman" w:eastAsia="Times New Roman" w:hAnsi="Times New Roman"/>
          <w:sz w:val="28"/>
          <w:szCs w:val="28"/>
        </w:rPr>
        <w:t>работа с</w:t>
      </w:r>
      <w:r w:rsidR="00BC0D1E">
        <w:rPr>
          <w:rFonts w:ascii="Times New Roman" w:eastAsia="Times New Roman" w:hAnsi="Times New Roman"/>
          <w:sz w:val="28"/>
          <w:szCs w:val="28"/>
        </w:rPr>
        <w:t xml:space="preserve"> лекарственными препаратами и фармацевтическими субстанциями, работа с автоматизированной аптечной программой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DA2BF0" w:rsidRDefault="00DA2BF0" w:rsidP="002921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Оценочная деятельность предусматривает выполнение зачетных работ </w:t>
      </w:r>
      <w:r w:rsidR="00BC0D1E">
        <w:rPr>
          <w:rFonts w:ascii="Times New Roman" w:eastAsia="Times New Roman" w:hAnsi="Times New Roman"/>
          <w:sz w:val="28"/>
          <w:szCs w:val="28"/>
        </w:rPr>
        <w:t>и творческих</w:t>
      </w:r>
      <w:r>
        <w:rPr>
          <w:rFonts w:ascii="Times New Roman" w:eastAsia="Times New Roman" w:hAnsi="Times New Roman"/>
          <w:sz w:val="28"/>
          <w:szCs w:val="28"/>
        </w:rPr>
        <w:t xml:space="preserve"> проектов (презентаций). Система </w:t>
      </w:r>
      <w:r w:rsidR="0069639B">
        <w:rPr>
          <w:rFonts w:ascii="Times New Roman" w:eastAsia="Times New Roman" w:hAnsi="Times New Roman"/>
          <w:sz w:val="28"/>
          <w:szCs w:val="28"/>
        </w:rPr>
        <w:t>оценок «</w:t>
      </w:r>
      <w:r>
        <w:rPr>
          <w:rFonts w:ascii="Times New Roman" w:eastAsia="Times New Roman" w:hAnsi="Times New Roman"/>
          <w:sz w:val="28"/>
          <w:szCs w:val="28"/>
        </w:rPr>
        <w:t>зачёт», «не зачёт».</w:t>
      </w:r>
    </w:p>
    <w:p w:rsidR="0069639B" w:rsidRDefault="0069639B" w:rsidP="002921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итогам проведения профессиональных проб планируется формирование юниорской сборной по компетенции «</w:t>
      </w:r>
      <w:r w:rsidR="00BC0D1E">
        <w:rPr>
          <w:rFonts w:ascii="Times New Roman" w:eastAsia="Times New Roman" w:hAnsi="Times New Roman"/>
          <w:sz w:val="28"/>
          <w:szCs w:val="28"/>
        </w:rPr>
        <w:t>Фармацевтика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DA2BF0" w:rsidRDefault="0063085F" w:rsidP="002921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рассчитан на 8 час</w:t>
      </w:r>
      <w:r w:rsidR="000A69A4">
        <w:rPr>
          <w:rFonts w:ascii="Times New Roman" w:hAnsi="Times New Roman"/>
          <w:sz w:val="28"/>
          <w:szCs w:val="28"/>
        </w:rPr>
        <w:t>, занятия будут проводиться 2 раза в неделю</w:t>
      </w:r>
      <w:r w:rsidR="000026A5">
        <w:rPr>
          <w:rFonts w:ascii="Times New Roman" w:hAnsi="Times New Roman"/>
          <w:sz w:val="28"/>
          <w:szCs w:val="28"/>
        </w:rPr>
        <w:t xml:space="preserve"> (вторник и четверг)</w:t>
      </w:r>
      <w:r w:rsidR="000A69A4">
        <w:rPr>
          <w:rFonts w:ascii="Times New Roman" w:hAnsi="Times New Roman"/>
          <w:sz w:val="28"/>
          <w:szCs w:val="28"/>
        </w:rPr>
        <w:t>.</w:t>
      </w:r>
      <w:r w:rsidR="00DA2BF0">
        <w:rPr>
          <w:rFonts w:ascii="Times New Roman" w:hAnsi="Times New Roman"/>
          <w:sz w:val="28"/>
          <w:szCs w:val="28"/>
        </w:rPr>
        <w:t xml:space="preserve"> </w:t>
      </w:r>
    </w:p>
    <w:p w:rsidR="00DA2BF0" w:rsidRDefault="00DA2BF0" w:rsidP="00B20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2BF0" w:rsidRDefault="00DA2BF0" w:rsidP="00B20D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D1E" w:rsidRDefault="00BC0D1E" w:rsidP="00B20D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D1E" w:rsidRDefault="00BC0D1E" w:rsidP="00B20D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D1E" w:rsidRDefault="00BC0D1E" w:rsidP="00B20D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D1E" w:rsidRDefault="00BC0D1E" w:rsidP="00B20D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28C4" w:rsidRDefault="00F628C4" w:rsidP="00991438">
      <w:pPr>
        <w:pStyle w:val="a4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CB6679" w:rsidRDefault="00CB6679" w:rsidP="000D7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CB6679" w:rsidRDefault="00CB6679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552"/>
        <w:gridCol w:w="1199"/>
      </w:tblGrid>
      <w:tr w:rsidR="00CB6679" w:rsidTr="00002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9" w:rsidRDefault="00CB6679" w:rsidP="008C3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9" w:rsidRDefault="00CB6679" w:rsidP="008C3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9" w:rsidRDefault="00CB6679" w:rsidP="008C3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CB6679" w:rsidTr="00002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9" w:rsidRDefault="00CB6679" w:rsidP="008C3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9" w:rsidRDefault="00CB6679" w:rsidP="00BC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профессией </w:t>
            </w:r>
            <w:r w:rsidR="00BC0D1E">
              <w:rPr>
                <w:rFonts w:ascii="Times New Roman" w:hAnsi="Times New Roman"/>
                <w:sz w:val="28"/>
                <w:szCs w:val="28"/>
              </w:rPr>
              <w:t>фармацевта</w:t>
            </w:r>
            <w:r w:rsidR="000D71A6">
              <w:rPr>
                <w:rFonts w:ascii="Times New Roman" w:hAnsi="Times New Roman"/>
                <w:sz w:val="28"/>
                <w:szCs w:val="28"/>
              </w:rPr>
              <w:t>.</w:t>
            </w:r>
            <w:r w:rsidR="00BC0D1E">
              <w:rPr>
                <w:rFonts w:ascii="Times New Roman" w:hAnsi="Times New Roman"/>
                <w:sz w:val="28"/>
                <w:szCs w:val="28"/>
              </w:rPr>
              <w:t xml:space="preserve"> Отпуск лекарственных средств, виды и правила консультирования. Работа с контрольно-кассовой техникой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9" w:rsidRDefault="000026A5" w:rsidP="008C3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6679" w:rsidTr="00002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9" w:rsidRDefault="00887E9B" w:rsidP="008C3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66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9" w:rsidRPr="009728C1" w:rsidRDefault="00BC0D1E" w:rsidP="00BC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0D1E">
              <w:rPr>
                <w:rFonts w:ascii="Times New Roman" w:hAnsi="Times New Roman"/>
                <w:color w:val="000000"/>
                <w:sz w:val="28"/>
                <w:szCs w:val="28"/>
              </w:rPr>
              <w:t>Основы технологии изготовления лекарственных средств. Выбор посуды и субстанций. Изготовление твердой, мягкой и жидкой лекарственной формы, оформление этикетки.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9" w:rsidRDefault="00887E9B" w:rsidP="008C3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7E9B" w:rsidTr="008C3F31">
        <w:tc>
          <w:tcPr>
            <w:tcW w:w="8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9B" w:rsidRPr="00887E9B" w:rsidRDefault="00887E9B" w:rsidP="00887E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87E9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9B" w:rsidRPr="00887E9B" w:rsidRDefault="00887E9B" w:rsidP="008C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E9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CB6679" w:rsidRDefault="00CB6679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6679" w:rsidRDefault="00CB6679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рабочей </w:t>
      </w:r>
      <w:r w:rsidR="00EA3CD0">
        <w:rPr>
          <w:rFonts w:ascii="Times New Roman" w:hAnsi="Times New Roman"/>
          <w:b/>
          <w:sz w:val="28"/>
          <w:szCs w:val="28"/>
        </w:rPr>
        <w:t>программы профессиональных проб</w:t>
      </w:r>
      <w:r w:rsidR="00E1437A">
        <w:rPr>
          <w:rFonts w:ascii="Times New Roman" w:hAnsi="Times New Roman"/>
          <w:b/>
          <w:sz w:val="28"/>
          <w:szCs w:val="28"/>
        </w:rPr>
        <w:t>:</w:t>
      </w:r>
    </w:p>
    <w:p w:rsidR="00CB6679" w:rsidRDefault="00CB6679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6679" w:rsidRPr="009049AD" w:rsidRDefault="00CB6679" w:rsidP="000D71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№ 1.</w:t>
      </w:r>
      <w:r>
        <w:rPr>
          <w:rFonts w:ascii="Times New Roman" w:hAnsi="Times New Roman"/>
          <w:sz w:val="28"/>
          <w:szCs w:val="28"/>
        </w:rPr>
        <w:t xml:space="preserve"> </w:t>
      </w:r>
      <w:r w:rsidR="000D71A6" w:rsidRPr="000D71A6">
        <w:rPr>
          <w:rFonts w:ascii="Times New Roman" w:hAnsi="Times New Roman"/>
          <w:sz w:val="28"/>
          <w:szCs w:val="28"/>
        </w:rPr>
        <w:t>Знакомство с профессией</w:t>
      </w:r>
      <w:r w:rsidRPr="00E1437A">
        <w:rPr>
          <w:rFonts w:ascii="Times New Roman" w:hAnsi="Times New Roman"/>
          <w:sz w:val="28"/>
          <w:szCs w:val="28"/>
        </w:rPr>
        <w:t>.</w:t>
      </w:r>
      <w:r w:rsidR="00BC0D1E" w:rsidRPr="00BC0D1E">
        <w:rPr>
          <w:rFonts w:ascii="Times New Roman" w:hAnsi="Times New Roman"/>
          <w:sz w:val="28"/>
          <w:szCs w:val="28"/>
        </w:rPr>
        <w:t xml:space="preserve"> </w:t>
      </w:r>
      <w:r w:rsidR="00BC0D1E">
        <w:rPr>
          <w:rFonts w:ascii="Times New Roman" w:hAnsi="Times New Roman"/>
          <w:sz w:val="28"/>
          <w:szCs w:val="28"/>
        </w:rPr>
        <w:t>фармацевта. Отпуск лекарственных средств, виды и правила консультирования. Работа с контрольно-кассовой техникой</w:t>
      </w:r>
      <w:r w:rsidR="00BC0D1E">
        <w:rPr>
          <w:rFonts w:ascii="Times New Roman" w:hAnsi="Times New Roman"/>
          <w:sz w:val="28"/>
          <w:szCs w:val="28"/>
        </w:rPr>
        <w:t>.</w:t>
      </w:r>
    </w:p>
    <w:p w:rsidR="00CB6679" w:rsidRDefault="00CB6679" w:rsidP="000D71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профессиональной деятельности, характеристика и содержание основных видов профессиональной деятельности.</w:t>
      </w:r>
      <w:r w:rsidRPr="00904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Санитарно-эпидемиологический режим.</w:t>
      </w:r>
    </w:p>
    <w:p w:rsidR="00CB6679" w:rsidRDefault="00CB6679" w:rsidP="000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№ 2</w:t>
      </w:r>
      <w:r w:rsidRPr="009049AD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BC0D1E" w:rsidRPr="00BC0D1E">
        <w:rPr>
          <w:rFonts w:ascii="Times New Roman" w:hAnsi="Times New Roman"/>
          <w:color w:val="000000"/>
          <w:sz w:val="28"/>
          <w:szCs w:val="28"/>
        </w:rPr>
        <w:t>Основы технологии изготовления лекарственных средств. Выбор посуды и субстанций. Изготовление твердой, мягкой и жидкой лекарственной формы, оформление этикетки.</w:t>
      </w:r>
    </w:p>
    <w:p w:rsidR="00CB6679" w:rsidRDefault="00BC0D1E" w:rsidP="00CB66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разных лекарственных форм</w:t>
      </w:r>
      <w:r w:rsidR="004733DC">
        <w:rPr>
          <w:rFonts w:ascii="Times New Roman" w:hAnsi="Times New Roman"/>
          <w:sz w:val="28"/>
          <w:szCs w:val="28"/>
        </w:rPr>
        <w:t>, работа малы</w:t>
      </w:r>
      <w:r w:rsidR="00E61CC0">
        <w:rPr>
          <w:rFonts w:ascii="Times New Roman" w:hAnsi="Times New Roman"/>
          <w:sz w:val="28"/>
          <w:szCs w:val="28"/>
        </w:rPr>
        <w:t>ми группами, оценка результатов</w:t>
      </w:r>
      <w:r w:rsidR="004733DC">
        <w:rPr>
          <w:rFonts w:ascii="Times New Roman" w:hAnsi="Times New Roman"/>
          <w:sz w:val="28"/>
          <w:szCs w:val="28"/>
        </w:rPr>
        <w:t>, выдача сертификата «зачет</w:t>
      </w:r>
      <w:r w:rsidR="00433B82">
        <w:rPr>
          <w:rFonts w:ascii="Times New Roman" w:hAnsi="Times New Roman"/>
          <w:sz w:val="28"/>
          <w:szCs w:val="28"/>
        </w:rPr>
        <w:t>»,</w:t>
      </w:r>
      <w:r w:rsidR="004733DC">
        <w:rPr>
          <w:rFonts w:ascii="Times New Roman" w:hAnsi="Times New Roman"/>
          <w:sz w:val="28"/>
          <w:szCs w:val="28"/>
        </w:rPr>
        <w:t xml:space="preserve"> </w:t>
      </w:r>
      <w:r w:rsidR="004A726F">
        <w:rPr>
          <w:rFonts w:ascii="Times New Roman" w:hAnsi="Times New Roman"/>
          <w:sz w:val="28"/>
          <w:szCs w:val="28"/>
        </w:rPr>
        <w:t>«</w:t>
      </w:r>
      <w:r w:rsidR="004733DC">
        <w:rPr>
          <w:rFonts w:ascii="Times New Roman" w:hAnsi="Times New Roman"/>
          <w:sz w:val="28"/>
          <w:szCs w:val="28"/>
        </w:rPr>
        <w:t>не</w:t>
      </w:r>
      <w:r w:rsidR="004A726F">
        <w:rPr>
          <w:rFonts w:ascii="Times New Roman" w:hAnsi="Times New Roman"/>
          <w:sz w:val="28"/>
          <w:szCs w:val="28"/>
        </w:rPr>
        <w:t xml:space="preserve"> </w:t>
      </w:r>
      <w:r w:rsidR="004733DC">
        <w:rPr>
          <w:rFonts w:ascii="Times New Roman" w:hAnsi="Times New Roman"/>
          <w:sz w:val="28"/>
          <w:szCs w:val="28"/>
        </w:rPr>
        <w:t>зачет»</w:t>
      </w:r>
      <w:r w:rsidR="004A726F">
        <w:rPr>
          <w:rFonts w:ascii="Times New Roman" w:hAnsi="Times New Roman"/>
          <w:sz w:val="28"/>
          <w:szCs w:val="28"/>
        </w:rPr>
        <w:t>.</w:t>
      </w:r>
    </w:p>
    <w:p w:rsidR="00CB6679" w:rsidRPr="005A7DC5" w:rsidRDefault="00CB6679" w:rsidP="00CB667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D121A2">
        <w:rPr>
          <w:rFonts w:ascii="Times New Roman" w:hAnsi="Times New Roman"/>
          <w:b/>
          <w:sz w:val="28"/>
          <w:szCs w:val="28"/>
        </w:rPr>
        <w:t xml:space="preserve"> для наставника</w:t>
      </w:r>
    </w:p>
    <w:p w:rsidR="00CB6679" w:rsidRDefault="00CB6679" w:rsidP="00CB66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программы предполагает постепенное знакомство с професси</w:t>
      </w:r>
      <w:r w:rsidR="009728C1">
        <w:rPr>
          <w:rFonts w:ascii="Times New Roman" w:hAnsi="Times New Roman"/>
          <w:sz w:val="28"/>
          <w:szCs w:val="28"/>
        </w:rPr>
        <w:t>ей медицинская сестра</w:t>
      </w:r>
      <w:r>
        <w:rPr>
          <w:rFonts w:ascii="Times New Roman" w:hAnsi="Times New Roman"/>
          <w:sz w:val="28"/>
          <w:szCs w:val="28"/>
        </w:rPr>
        <w:t>, выполнения практически</w:t>
      </w:r>
      <w:r w:rsidR="004733DC">
        <w:rPr>
          <w:rFonts w:ascii="Times New Roman" w:hAnsi="Times New Roman"/>
          <w:sz w:val="28"/>
          <w:szCs w:val="28"/>
        </w:rPr>
        <w:t>х заданий профессиональных проб</w:t>
      </w:r>
      <w:r>
        <w:rPr>
          <w:rFonts w:ascii="Times New Roman" w:hAnsi="Times New Roman"/>
          <w:sz w:val="28"/>
          <w:szCs w:val="28"/>
        </w:rPr>
        <w:t xml:space="preserve"> в соответствии с уровнем подготовленности обучающихся. </w:t>
      </w:r>
    </w:p>
    <w:p w:rsidR="00CB6679" w:rsidRDefault="00CB6679" w:rsidP="00CB66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учитываются интересы, склонности, способности, ПВК личности обучающегося, а также возрастные психолого-педагогические и </w:t>
      </w:r>
      <w:proofErr w:type="spellStart"/>
      <w:r>
        <w:rPr>
          <w:rFonts w:ascii="Times New Roman" w:hAnsi="Times New Roman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особенности развития подростков. </w:t>
      </w:r>
    </w:p>
    <w:p w:rsidR="00CB6679" w:rsidRDefault="00CB6679" w:rsidP="00CB66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практических заданий в ходе </w:t>
      </w:r>
      <w:r w:rsidR="009728C1">
        <w:rPr>
          <w:rFonts w:ascii="Times New Roman" w:hAnsi="Times New Roman"/>
          <w:sz w:val="28"/>
          <w:szCs w:val="28"/>
        </w:rPr>
        <w:t xml:space="preserve">профессиональных проб </w:t>
      </w:r>
      <w:r>
        <w:rPr>
          <w:rFonts w:ascii="Times New Roman" w:hAnsi="Times New Roman"/>
          <w:sz w:val="28"/>
          <w:szCs w:val="28"/>
        </w:rPr>
        <w:t xml:space="preserve">осуществляется поэтапно. Каждый этап практического занятия предполагает </w:t>
      </w:r>
      <w:r>
        <w:rPr>
          <w:rFonts w:ascii="Times New Roman" w:hAnsi="Times New Roman"/>
          <w:sz w:val="28"/>
          <w:szCs w:val="28"/>
        </w:rPr>
        <w:lastRenderedPageBreak/>
        <w:t xml:space="preserve">выполнение обучающимся заданий, требующих овладения начальными профессиональными умениями и навыками, результатом чего являются:  </w:t>
      </w:r>
    </w:p>
    <w:p w:rsidR="00CB6679" w:rsidRPr="00E1437A" w:rsidRDefault="00433B82" w:rsidP="00CB66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B6679" w:rsidRPr="00E1437A">
        <w:rPr>
          <w:rFonts w:ascii="Times New Roman" w:hAnsi="Times New Roman"/>
          <w:b/>
          <w:sz w:val="28"/>
          <w:szCs w:val="28"/>
        </w:rPr>
        <w:t>оказатели качества выполнения практически</w:t>
      </w:r>
      <w:r w:rsidR="004733DC" w:rsidRPr="00E1437A">
        <w:rPr>
          <w:rFonts w:ascii="Times New Roman" w:hAnsi="Times New Roman"/>
          <w:b/>
          <w:sz w:val="28"/>
          <w:szCs w:val="28"/>
        </w:rPr>
        <w:t>х заданий профессиональных проб</w:t>
      </w:r>
      <w:r w:rsidR="00CB6679" w:rsidRPr="00E1437A">
        <w:rPr>
          <w:rFonts w:ascii="Times New Roman" w:hAnsi="Times New Roman"/>
          <w:b/>
          <w:sz w:val="28"/>
          <w:szCs w:val="28"/>
        </w:rPr>
        <w:t xml:space="preserve">: </w:t>
      </w:r>
      <w:r w:rsidR="00CB6679" w:rsidRPr="00E1437A">
        <w:rPr>
          <w:rFonts w:ascii="Times New Roman" w:hAnsi="Times New Roman"/>
          <w:sz w:val="28"/>
          <w:szCs w:val="28"/>
        </w:rPr>
        <w:t xml:space="preserve"> </w:t>
      </w:r>
    </w:p>
    <w:p w:rsidR="00CB6679" w:rsidRDefault="00CB6679" w:rsidP="00CB66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соответствие конечного результата целям задания; </w:t>
      </w:r>
    </w:p>
    <w:p w:rsidR="00CB6679" w:rsidRDefault="00CB6679" w:rsidP="00CB66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обоснованность принятого решения; </w:t>
      </w:r>
    </w:p>
    <w:p w:rsidR="00CB6679" w:rsidRDefault="00CB6679" w:rsidP="00CB66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активность и целеустремленность в достижении качественного результата; </w:t>
      </w:r>
    </w:p>
    <w:p w:rsidR="00CB6679" w:rsidRDefault="00CB6679" w:rsidP="00CB66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стремление выполнить условия и требования практического задания; </w:t>
      </w:r>
    </w:p>
    <w:p w:rsidR="00CB6679" w:rsidRDefault="00CB6679" w:rsidP="00CB66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проявление общих и специальных профессионально важных качеств; </w:t>
      </w:r>
    </w:p>
    <w:p w:rsidR="00CB6679" w:rsidRDefault="00CB6679" w:rsidP="00CB66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рефлексия результатов собственной деятельности. </w:t>
      </w:r>
    </w:p>
    <w:p w:rsidR="00CB6679" w:rsidRDefault="00CB6679" w:rsidP="00CB66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</w:t>
      </w:r>
      <w:r w:rsidR="004733DC">
        <w:rPr>
          <w:rFonts w:ascii="Times New Roman" w:hAnsi="Times New Roman"/>
          <w:sz w:val="28"/>
          <w:szCs w:val="28"/>
        </w:rPr>
        <w:t>цессе реализации программы проведения профессиональных проб</w:t>
      </w:r>
      <w:r>
        <w:rPr>
          <w:rFonts w:ascii="Times New Roman" w:hAnsi="Times New Roman"/>
          <w:sz w:val="28"/>
          <w:szCs w:val="28"/>
        </w:rPr>
        <w:t xml:space="preserve"> должное внимание уделяется обеспечению безопасности здоровья и жизни обучающихся.</w:t>
      </w:r>
      <w:r w:rsidR="00A47F15">
        <w:rPr>
          <w:rFonts w:ascii="Times New Roman" w:hAnsi="Times New Roman"/>
          <w:sz w:val="28"/>
          <w:szCs w:val="28"/>
        </w:rPr>
        <w:t xml:space="preserve"> Занятия организованы и проводятся с соблюдением санитарно-эпидемиологического режима (применение </w:t>
      </w:r>
      <w:proofErr w:type="spellStart"/>
      <w:r w:rsidR="00A47F15">
        <w:rPr>
          <w:rFonts w:ascii="Times New Roman" w:hAnsi="Times New Roman"/>
          <w:sz w:val="28"/>
          <w:szCs w:val="28"/>
        </w:rPr>
        <w:t>СИЗов</w:t>
      </w:r>
      <w:proofErr w:type="spellEnd"/>
      <w:r w:rsidR="00A47F15">
        <w:rPr>
          <w:rFonts w:ascii="Times New Roman" w:hAnsi="Times New Roman"/>
          <w:sz w:val="28"/>
          <w:szCs w:val="28"/>
        </w:rPr>
        <w:t xml:space="preserve">, проветривание по графику, работа </w:t>
      </w:r>
      <w:proofErr w:type="spellStart"/>
      <w:r w:rsidR="00A47F15">
        <w:rPr>
          <w:rFonts w:ascii="Times New Roman" w:hAnsi="Times New Roman"/>
          <w:sz w:val="28"/>
          <w:szCs w:val="28"/>
        </w:rPr>
        <w:t>рециркуляторов</w:t>
      </w:r>
      <w:proofErr w:type="spellEnd"/>
      <w:r w:rsidR="00A47F15">
        <w:rPr>
          <w:rFonts w:ascii="Times New Roman" w:hAnsi="Times New Roman"/>
          <w:sz w:val="28"/>
          <w:szCs w:val="28"/>
        </w:rPr>
        <w:t>).</w:t>
      </w:r>
    </w:p>
    <w:p w:rsidR="00CB6679" w:rsidRPr="000C50A3" w:rsidRDefault="004733DC" w:rsidP="00CB66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50A3">
        <w:rPr>
          <w:rFonts w:ascii="Times New Roman" w:hAnsi="Times New Roman"/>
          <w:sz w:val="28"/>
          <w:szCs w:val="28"/>
        </w:rPr>
        <w:t>Профессиональная проба</w:t>
      </w:r>
      <w:r w:rsidR="00CB6679" w:rsidRPr="000C50A3">
        <w:rPr>
          <w:rFonts w:ascii="Times New Roman" w:hAnsi="Times New Roman"/>
          <w:sz w:val="28"/>
          <w:szCs w:val="28"/>
        </w:rPr>
        <w:t xml:space="preserve"> завершается демонстрацией мастер-классов </w:t>
      </w:r>
      <w:r w:rsidR="000A69A4">
        <w:rPr>
          <w:rFonts w:ascii="Times New Roman" w:hAnsi="Times New Roman"/>
          <w:sz w:val="28"/>
          <w:szCs w:val="28"/>
        </w:rPr>
        <w:t xml:space="preserve">по </w:t>
      </w:r>
      <w:r w:rsidR="00BC0D1E">
        <w:rPr>
          <w:rFonts w:ascii="Times New Roman" w:hAnsi="Times New Roman"/>
          <w:sz w:val="28"/>
          <w:szCs w:val="28"/>
        </w:rPr>
        <w:t>изготовлению и отпуску лекарственных препаратов</w:t>
      </w:r>
      <w:r w:rsidR="00CB6679" w:rsidRPr="000C50A3">
        <w:rPr>
          <w:rFonts w:ascii="Times New Roman" w:hAnsi="Times New Roman"/>
          <w:sz w:val="28"/>
          <w:szCs w:val="28"/>
        </w:rPr>
        <w:t>.</w:t>
      </w:r>
    </w:p>
    <w:p w:rsidR="00CB6679" w:rsidRDefault="00CB6679" w:rsidP="00CB6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A6" w:rsidRDefault="000D71A6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1A29" w:rsidRDefault="00C01A29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1A29" w:rsidRDefault="00C01A29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1A29" w:rsidRDefault="00C01A29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1A29" w:rsidRDefault="00C01A29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1A29" w:rsidRDefault="00C01A29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D1E" w:rsidRDefault="00BC0D1E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D1E" w:rsidRDefault="00BC0D1E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D1E" w:rsidRDefault="00BC0D1E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D1E" w:rsidRDefault="00BC0D1E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D1E" w:rsidRDefault="00BC0D1E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D1E" w:rsidRDefault="00BC0D1E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D1E" w:rsidRDefault="00BC0D1E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D1E" w:rsidRDefault="00BC0D1E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1A29" w:rsidRDefault="00C01A29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71A6" w:rsidRDefault="000D71A6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71A6" w:rsidRDefault="000D71A6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6679" w:rsidRDefault="00CB6679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Материально-техническое</w:t>
      </w:r>
    </w:p>
    <w:p w:rsidR="00CB6679" w:rsidRDefault="00CB6679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программ</w:t>
      </w:r>
      <w:r w:rsidR="000C50A3">
        <w:rPr>
          <w:rFonts w:ascii="Times New Roman" w:hAnsi="Times New Roman"/>
          <w:b/>
          <w:sz w:val="28"/>
          <w:szCs w:val="28"/>
        </w:rPr>
        <w:t>ы профессиональных проб</w:t>
      </w:r>
    </w:p>
    <w:p w:rsidR="00CB6679" w:rsidRDefault="00CB6679" w:rsidP="00CB6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34"/>
        <w:gridCol w:w="2773"/>
        <w:gridCol w:w="85"/>
        <w:gridCol w:w="187"/>
        <w:gridCol w:w="3789"/>
        <w:gridCol w:w="29"/>
        <w:gridCol w:w="225"/>
        <w:gridCol w:w="764"/>
        <w:gridCol w:w="72"/>
        <w:gridCol w:w="419"/>
        <w:gridCol w:w="65"/>
        <w:gridCol w:w="954"/>
      </w:tblGrid>
      <w:tr w:rsidR="00F058F2" w:rsidRPr="00EA4E80" w:rsidTr="00094DA9">
        <w:trPr>
          <w:trHeight w:val="361"/>
        </w:trPr>
        <w:tc>
          <w:tcPr>
            <w:tcW w:w="10296" w:type="dxa"/>
            <w:gridSpan w:val="12"/>
          </w:tcPr>
          <w:p w:rsidR="00F058F2" w:rsidRPr="00F058F2" w:rsidRDefault="00BC0D1E" w:rsidP="00F05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1. Розничная торговля</w:t>
            </w:r>
          </w:p>
        </w:tc>
      </w:tr>
      <w:tr w:rsidR="00F058F2" w:rsidRPr="00EA4E80" w:rsidTr="00094DA9">
        <w:trPr>
          <w:trHeight w:val="1256"/>
        </w:trPr>
        <w:tc>
          <w:tcPr>
            <w:tcW w:w="934" w:type="dxa"/>
          </w:tcPr>
          <w:p w:rsidR="00F058F2" w:rsidRPr="00EA4E80" w:rsidRDefault="00F058F2" w:rsidP="00F05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E8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F058F2" w:rsidRPr="00EA4E80" w:rsidRDefault="00F058F2" w:rsidP="00F05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E80">
              <w:rPr>
                <w:rFonts w:ascii="Times New Roman" w:hAnsi="Times New Roman"/>
                <w:bCs/>
                <w:sz w:val="24"/>
                <w:szCs w:val="24"/>
              </w:rPr>
              <w:t>Наименование позиции</w:t>
            </w:r>
          </w:p>
        </w:tc>
        <w:tc>
          <w:tcPr>
            <w:tcW w:w="4061" w:type="dxa"/>
            <w:gridSpan w:val="3"/>
            <w:tcBorders>
              <w:bottom w:val="single" w:sz="4" w:space="0" w:color="auto"/>
            </w:tcBorders>
          </w:tcPr>
          <w:p w:rsidR="00F058F2" w:rsidRPr="00EA4E80" w:rsidRDefault="00F058F2" w:rsidP="00F05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E80">
              <w:rPr>
                <w:rFonts w:ascii="Times New Roman" w:hAnsi="Times New Roman"/>
                <w:bCs/>
                <w:sz w:val="24"/>
                <w:szCs w:val="24"/>
              </w:rPr>
              <w:t>Тех. описание позиции</w:t>
            </w:r>
          </w:p>
        </w:tc>
        <w:tc>
          <w:tcPr>
            <w:tcW w:w="1509" w:type="dxa"/>
            <w:gridSpan w:val="5"/>
            <w:tcBorders>
              <w:bottom w:val="single" w:sz="4" w:space="0" w:color="auto"/>
            </w:tcBorders>
          </w:tcPr>
          <w:p w:rsidR="00F058F2" w:rsidRPr="00EA4E80" w:rsidRDefault="00F058F2" w:rsidP="00F05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E80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F058F2" w:rsidRPr="00EA4E80" w:rsidRDefault="00F058F2" w:rsidP="00F05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E80">
              <w:rPr>
                <w:rFonts w:ascii="Times New Roman" w:hAnsi="Times New Roman"/>
                <w:bCs/>
                <w:sz w:val="24"/>
                <w:szCs w:val="24"/>
              </w:rPr>
              <w:t>Кол- во на одно рабочее место</w:t>
            </w:r>
          </w:p>
        </w:tc>
      </w:tr>
      <w:tr w:rsidR="001C23B6" w:rsidRPr="00EA4E80" w:rsidTr="00094DA9">
        <w:trPr>
          <w:trHeight w:val="598"/>
        </w:trPr>
        <w:tc>
          <w:tcPr>
            <w:tcW w:w="934" w:type="dxa"/>
            <w:tcBorders>
              <w:right w:val="single" w:sz="4" w:space="0" w:color="auto"/>
            </w:tcBorders>
            <w:hideMark/>
          </w:tcPr>
          <w:p w:rsidR="00BC0D1E" w:rsidRPr="001C23B6" w:rsidRDefault="00BC0D1E" w:rsidP="001C23B6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 xml:space="preserve">Сканер штрих-кода </w:t>
            </w:r>
            <w:proofErr w:type="spellStart"/>
            <w:r w:rsidRPr="001C23B6">
              <w:rPr>
                <w:rFonts w:ascii="Times New Roman" w:hAnsi="Times New Roman"/>
                <w:sz w:val="22"/>
                <w:szCs w:val="22"/>
              </w:rPr>
              <w:t>Metrologic</w:t>
            </w:r>
            <w:proofErr w:type="spellEnd"/>
            <w:r w:rsidRPr="001C23B6">
              <w:rPr>
                <w:rFonts w:ascii="Times New Roman" w:hAnsi="Times New Roman"/>
                <w:sz w:val="22"/>
                <w:szCs w:val="22"/>
              </w:rPr>
              <w:t xml:space="preserve"> 7120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 xml:space="preserve">Сканер штрих-кода </w:t>
            </w:r>
            <w:proofErr w:type="spellStart"/>
            <w:r w:rsidRPr="001C23B6">
              <w:rPr>
                <w:rFonts w:ascii="Times New Roman" w:hAnsi="Times New Roman"/>
                <w:sz w:val="22"/>
                <w:szCs w:val="22"/>
              </w:rPr>
              <w:t>Metrologic</w:t>
            </w:r>
            <w:proofErr w:type="spellEnd"/>
            <w:r w:rsidRPr="001C23B6">
              <w:rPr>
                <w:rFonts w:ascii="Times New Roman" w:hAnsi="Times New Roman"/>
                <w:sz w:val="22"/>
                <w:szCs w:val="22"/>
              </w:rPr>
              <w:t xml:space="preserve"> 7120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E" w:rsidRPr="001C23B6" w:rsidRDefault="00BC0D1E" w:rsidP="00BC0D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E" w:rsidRPr="001C23B6" w:rsidRDefault="00BC0D1E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C23B6" w:rsidRPr="00EA4E80" w:rsidTr="00094DA9">
        <w:trPr>
          <w:trHeight w:val="598"/>
        </w:trPr>
        <w:tc>
          <w:tcPr>
            <w:tcW w:w="934" w:type="dxa"/>
            <w:tcBorders>
              <w:right w:val="single" w:sz="4" w:space="0" w:color="auto"/>
            </w:tcBorders>
            <w:hideMark/>
          </w:tcPr>
          <w:p w:rsidR="00BC0D1E" w:rsidRPr="001C23B6" w:rsidRDefault="00BC0D1E" w:rsidP="001C23B6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>Фискальный регистратор ККМ или эмулятор регистрации чека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>Фискальный регистратор ККМ или эмулятор регистрации чека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E" w:rsidRPr="001C23B6" w:rsidRDefault="00BC0D1E" w:rsidP="00BC0D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E" w:rsidRPr="001C23B6" w:rsidRDefault="00BC0D1E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C23B6" w:rsidRPr="00EA4E80" w:rsidTr="00094DA9">
        <w:trPr>
          <w:trHeight w:val="598"/>
        </w:trPr>
        <w:tc>
          <w:tcPr>
            <w:tcW w:w="934" w:type="dxa"/>
            <w:tcBorders>
              <w:right w:val="single" w:sz="4" w:space="0" w:color="auto"/>
            </w:tcBorders>
            <w:hideMark/>
          </w:tcPr>
          <w:p w:rsidR="00BC0D1E" w:rsidRPr="001C23B6" w:rsidRDefault="00BC0D1E" w:rsidP="001C23B6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0D1E" w:rsidRPr="001C23B6" w:rsidRDefault="00BC0D1E" w:rsidP="00BC0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Microsoft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Office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ниже 2018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На усмотрение застройщика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0D1E" w:rsidRPr="001C23B6" w:rsidRDefault="00BC0D1E" w:rsidP="00BC0D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0D1E" w:rsidRPr="001C23B6" w:rsidRDefault="00BC0D1E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C23B6" w:rsidRPr="00EA4E80" w:rsidTr="00094DA9">
        <w:trPr>
          <w:trHeight w:val="598"/>
        </w:trPr>
        <w:tc>
          <w:tcPr>
            <w:tcW w:w="934" w:type="dxa"/>
            <w:tcBorders>
              <w:right w:val="single" w:sz="4" w:space="0" w:color="auto"/>
            </w:tcBorders>
            <w:hideMark/>
          </w:tcPr>
          <w:p w:rsidR="00BC0D1E" w:rsidRPr="001C23B6" w:rsidRDefault="00BC0D1E" w:rsidP="001C23B6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Программа Кросс-Аптека Касса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На усмотрение застройщика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0D1E" w:rsidRPr="001C23B6" w:rsidRDefault="00BC0D1E" w:rsidP="00BC0D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0D1E" w:rsidRPr="001C23B6" w:rsidRDefault="00BC0D1E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C23B6" w:rsidRPr="00EA4E80" w:rsidTr="00094DA9">
        <w:trPr>
          <w:trHeight w:val="598"/>
        </w:trPr>
        <w:tc>
          <w:tcPr>
            <w:tcW w:w="934" w:type="dxa"/>
            <w:tcBorders>
              <w:right w:val="single" w:sz="4" w:space="0" w:color="auto"/>
            </w:tcBorders>
            <w:hideMark/>
          </w:tcPr>
          <w:p w:rsidR="00BC0D1E" w:rsidRPr="001C23B6" w:rsidRDefault="00BC0D1E" w:rsidP="001C23B6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Программа Кросс-Аптека Склад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На усмотрение застройщика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0D1E" w:rsidRPr="001C23B6" w:rsidRDefault="00BC0D1E" w:rsidP="00BC0D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0D1E" w:rsidRPr="001C23B6" w:rsidRDefault="00BC0D1E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C23B6" w:rsidRPr="00EA4E80" w:rsidTr="00094DA9">
        <w:trPr>
          <w:trHeight w:val="598"/>
        </w:trPr>
        <w:tc>
          <w:tcPr>
            <w:tcW w:w="934" w:type="dxa"/>
            <w:tcBorders>
              <w:right w:val="single" w:sz="4" w:space="0" w:color="auto"/>
            </w:tcBorders>
            <w:hideMark/>
          </w:tcPr>
          <w:p w:rsidR="00BC0D1E" w:rsidRPr="001C23B6" w:rsidRDefault="00BC0D1E" w:rsidP="001C23B6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Стол распаковочный 600×1200×766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Стол для размещения компьютера со </w:t>
            </w:r>
            <w:proofErr w:type="gram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сканером  и</w:t>
            </w:r>
            <w:proofErr w:type="gram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возможностью работать и с документами и товаром на приемке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0D1E" w:rsidRPr="001C23B6" w:rsidRDefault="00BC0D1E" w:rsidP="00BC0D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0D1E" w:rsidRPr="001C23B6" w:rsidRDefault="00BC0D1E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EA4E80" w:rsidTr="00094DA9">
        <w:trPr>
          <w:trHeight w:val="598"/>
        </w:trPr>
        <w:tc>
          <w:tcPr>
            <w:tcW w:w="934" w:type="dxa"/>
            <w:tcBorders>
              <w:right w:val="single" w:sz="4" w:space="0" w:color="auto"/>
            </w:tcBorders>
            <w:hideMark/>
          </w:tcPr>
          <w:p w:rsidR="00BC0D1E" w:rsidRPr="001C23B6" w:rsidRDefault="00BC0D1E" w:rsidP="001C23B6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Поддон 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Поддон деревянный 500х400 мм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0D1E" w:rsidRPr="001C23B6" w:rsidRDefault="00BC0D1E" w:rsidP="00BC0D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0D1E" w:rsidRPr="001C23B6" w:rsidRDefault="00BC0D1E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EA4E80" w:rsidTr="00094DA9">
        <w:trPr>
          <w:trHeight w:val="598"/>
        </w:trPr>
        <w:tc>
          <w:tcPr>
            <w:tcW w:w="934" w:type="dxa"/>
            <w:tcBorders>
              <w:right w:val="single" w:sz="4" w:space="0" w:color="auto"/>
            </w:tcBorders>
            <w:hideMark/>
          </w:tcPr>
          <w:p w:rsidR="00BC0D1E" w:rsidRPr="001C23B6" w:rsidRDefault="00BC0D1E" w:rsidP="001C23B6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Габариты: 400х500х2184 Материал: ламинированное ДСП,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0D1E" w:rsidRPr="001C23B6" w:rsidRDefault="00BC0D1E" w:rsidP="00BC0D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0D1E" w:rsidRPr="001C23B6" w:rsidRDefault="00BC0D1E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EA4E80" w:rsidTr="00094DA9">
        <w:trPr>
          <w:trHeight w:val="598"/>
        </w:trPr>
        <w:tc>
          <w:tcPr>
            <w:tcW w:w="934" w:type="dxa"/>
            <w:tcBorders>
              <w:right w:val="single" w:sz="4" w:space="0" w:color="auto"/>
            </w:tcBorders>
            <w:hideMark/>
          </w:tcPr>
          <w:p w:rsidR="00BC0D1E" w:rsidRPr="001C23B6" w:rsidRDefault="00BC0D1E" w:rsidP="001C23B6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Шкаф аптечный с закрытыми дверцами 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Габариты: 800х400х2184 Материал: ламинированное ДСП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C0D1E" w:rsidRPr="001C23B6" w:rsidRDefault="00BC0D1E" w:rsidP="00BC0D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C0D1E" w:rsidRPr="001C23B6" w:rsidRDefault="00BC0D1E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EA4E80" w:rsidTr="00094DA9">
        <w:trPr>
          <w:trHeight w:val="598"/>
        </w:trPr>
        <w:tc>
          <w:tcPr>
            <w:tcW w:w="934" w:type="dxa"/>
            <w:tcBorders>
              <w:right w:val="single" w:sz="4" w:space="0" w:color="auto"/>
            </w:tcBorders>
            <w:hideMark/>
          </w:tcPr>
          <w:p w:rsidR="00BC0D1E" w:rsidRPr="001C23B6" w:rsidRDefault="00BC0D1E" w:rsidP="001C23B6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>Витрина ПВФ-2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 xml:space="preserve">Витрина первая линия с фризом </w:t>
            </w:r>
            <w:r w:rsidRPr="001C23B6">
              <w:rPr>
                <w:rFonts w:ascii="Times New Roman" w:hAnsi="Times New Roman"/>
                <w:sz w:val="22"/>
                <w:szCs w:val="22"/>
              </w:rPr>
              <w:br/>
              <w:t>Размер: 2100х700х700 мм.</w:t>
            </w:r>
            <w:r w:rsidRPr="001C23B6">
              <w:rPr>
                <w:rFonts w:ascii="Times New Roman" w:hAnsi="Times New Roman"/>
                <w:sz w:val="22"/>
                <w:szCs w:val="22"/>
              </w:rPr>
              <w:br/>
              <w:t xml:space="preserve">Материал витрины- алюминиевый профиль и </w:t>
            </w:r>
            <w:proofErr w:type="gramStart"/>
            <w:r w:rsidRPr="001C23B6">
              <w:rPr>
                <w:rFonts w:ascii="Times New Roman" w:hAnsi="Times New Roman"/>
                <w:sz w:val="22"/>
                <w:szCs w:val="22"/>
              </w:rPr>
              <w:t>ЛДСП  и</w:t>
            </w:r>
            <w:proofErr w:type="gramEnd"/>
            <w:r w:rsidRPr="001C23B6">
              <w:rPr>
                <w:rFonts w:ascii="Times New Roman" w:hAnsi="Times New Roman"/>
                <w:sz w:val="22"/>
                <w:szCs w:val="22"/>
              </w:rPr>
              <w:t xml:space="preserve"> стекла 5 мм. 3 Стеклянные полки, регулируемые по высоте. Накопитель 800 мм. 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0D1E" w:rsidRPr="001C23B6" w:rsidRDefault="00BC0D1E" w:rsidP="00BC0D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0D1E" w:rsidRPr="001C23B6" w:rsidRDefault="00BC0D1E" w:rsidP="001C2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23B6" w:rsidRPr="00EA4E80" w:rsidTr="00094DA9">
        <w:trPr>
          <w:trHeight w:val="598"/>
        </w:trPr>
        <w:tc>
          <w:tcPr>
            <w:tcW w:w="934" w:type="dxa"/>
            <w:tcBorders>
              <w:right w:val="single" w:sz="4" w:space="0" w:color="auto"/>
            </w:tcBorders>
            <w:hideMark/>
          </w:tcPr>
          <w:p w:rsidR="00BC0D1E" w:rsidRPr="001C23B6" w:rsidRDefault="00BC0D1E" w:rsidP="001C23B6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>Кассовый модуль(</w:t>
            </w:r>
            <w:proofErr w:type="spellStart"/>
            <w:r w:rsidRPr="001C23B6">
              <w:rPr>
                <w:rFonts w:ascii="Times New Roman" w:hAnsi="Times New Roman"/>
                <w:sz w:val="22"/>
                <w:szCs w:val="22"/>
              </w:rPr>
              <w:t>ресепшен</w:t>
            </w:r>
            <w:proofErr w:type="spellEnd"/>
            <w:r w:rsidRPr="001C23B6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 xml:space="preserve">Размер: 1700х900х600 </w:t>
            </w:r>
            <w:proofErr w:type="spellStart"/>
            <w:r w:rsidRPr="001C23B6">
              <w:rPr>
                <w:rFonts w:ascii="Times New Roman" w:hAnsi="Times New Roman"/>
                <w:sz w:val="22"/>
                <w:szCs w:val="22"/>
              </w:rPr>
              <w:t>Ресепшен</w:t>
            </w:r>
            <w:proofErr w:type="spellEnd"/>
            <w:r w:rsidRPr="001C23B6">
              <w:rPr>
                <w:rFonts w:ascii="Times New Roman" w:hAnsi="Times New Roman"/>
                <w:sz w:val="22"/>
                <w:szCs w:val="22"/>
              </w:rPr>
              <w:t xml:space="preserve"> для аптеки на одну </w:t>
            </w:r>
            <w:proofErr w:type="spellStart"/>
            <w:r w:rsidRPr="001C23B6">
              <w:rPr>
                <w:rFonts w:ascii="Times New Roman" w:hAnsi="Times New Roman"/>
                <w:sz w:val="22"/>
                <w:szCs w:val="22"/>
              </w:rPr>
              <w:t>кассу.ЛДСП</w:t>
            </w:r>
            <w:proofErr w:type="spellEnd"/>
            <w:r w:rsidRPr="001C23B6">
              <w:rPr>
                <w:rFonts w:ascii="Times New Roman" w:hAnsi="Times New Roman"/>
                <w:sz w:val="22"/>
                <w:szCs w:val="22"/>
              </w:rPr>
              <w:t xml:space="preserve"> 16 мм. комка ПВХ 0,4 мм. Увеличенная столешница для монитора и кассы.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0D1E" w:rsidRPr="001C23B6" w:rsidRDefault="00BC0D1E" w:rsidP="00BC0D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0D1E" w:rsidRPr="001C23B6" w:rsidRDefault="00BC0D1E" w:rsidP="001C2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94DA9" w:rsidRPr="00EA4E80" w:rsidTr="00094DA9">
        <w:trPr>
          <w:trHeight w:val="598"/>
        </w:trPr>
        <w:tc>
          <w:tcPr>
            <w:tcW w:w="934" w:type="dxa"/>
            <w:hideMark/>
          </w:tcPr>
          <w:p w:rsidR="00BC0D1E" w:rsidRPr="001C23B6" w:rsidRDefault="00BC0D1E" w:rsidP="001C23B6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Эмитация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сейфа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D1E" w:rsidRPr="001C23B6" w:rsidRDefault="00BC0D1E" w:rsidP="00BC0D1E">
            <w:pPr>
              <w:rPr>
                <w:rFonts w:ascii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>Габариты:600х400х2100; Материал: ламинированное ДСП шкаф для хранения ЛП подлежащих ПКУ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0D1E" w:rsidRPr="001C23B6" w:rsidRDefault="00BC0D1E" w:rsidP="00BC0D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0D1E" w:rsidRPr="001C23B6" w:rsidRDefault="00BC0D1E" w:rsidP="001C2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058F2" w:rsidRPr="00EA4E80" w:rsidTr="00094DA9">
        <w:trPr>
          <w:trHeight w:val="613"/>
        </w:trPr>
        <w:tc>
          <w:tcPr>
            <w:tcW w:w="934" w:type="dxa"/>
            <w:hideMark/>
          </w:tcPr>
          <w:p w:rsidR="00EA4E80" w:rsidRPr="001C23B6" w:rsidRDefault="00EA4E80" w:rsidP="001C23B6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hideMark/>
          </w:tcPr>
          <w:p w:rsidR="00EA4E80" w:rsidRPr="001C23B6" w:rsidRDefault="001C23B6" w:rsidP="00EA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4061" w:type="dxa"/>
            <w:gridSpan w:val="3"/>
            <w:hideMark/>
          </w:tcPr>
          <w:p w:rsidR="00EA4E80" w:rsidRPr="001C23B6" w:rsidRDefault="001C23B6" w:rsidP="00EA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>Упаковки от лекарственных препаратов разных фармакологических групп</w:t>
            </w:r>
          </w:p>
        </w:tc>
        <w:tc>
          <w:tcPr>
            <w:tcW w:w="1509" w:type="dxa"/>
            <w:gridSpan w:val="5"/>
            <w:hideMark/>
          </w:tcPr>
          <w:p w:rsidR="00EA4E80" w:rsidRPr="001C23B6" w:rsidRDefault="00EA4E80" w:rsidP="00EA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19" w:type="dxa"/>
            <w:gridSpan w:val="2"/>
            <w:hideMark/>
          </w:tcPr>
          <w:p w:rsidR="00EA4E80" w:rsidRPr="001C23B6" w:rsidRDefault="00EA4E80" w:rsidP="001C2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058F2" w:rsidRPr="00EA4E80" w:rsidTr="00094DA9">
        <w:trPr>
          <w:trHeight w:val="299"/>
        </w:trPr>
        <w:tc>
          <w:tcPr>
            <w:tcW w:w="10296" w:type="dxa"/>
            <w:gridSpan w:val="12"/>
          </w:tcPr>
          <w:p w:rsidR="00F058F2" w:rsidRPr="00F058F2" w:rsidRDefault="001C23B6" w:rsidP="00F05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2. Производственный отдел</w:t>
            </w:r>
          </w:p>
        </w:tc>
      </w:tr>
      <w:tr w:rsidR="001C23B6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Весы ручные разных размеров для взятия разной навески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Весы аптечные ручные разных размеров с разновесами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1C23B6" w:rsidTr="00094DA9">
        <w:trPr>
          <w:trHeight w:val="29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Весы электронные 0,01-500 гр.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Точность-0,01 гр.; максимальный вес-500 гр.; элементы питания-АА; функция вычета тары-есть; автоматическое отключение-есть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Водяная баня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водяная баня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Ножницы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Длина-169 мм; вид колец-одинаковые; покрытие лезвий-нет; форма лезвий-остроконечные; материал-сталь; длина лезвия-90 мм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Воронка лабораторная В-100-150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Тип В; материал: химико-лабораторное стекла по ГОСТ 21400-75; диаметр воронки-100±10,0 мм; диаметр носика-14±2,0 мм; высота-150 мм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Флакон стеклянный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Флаконы с винтовой горловиной из оранжевого стекла предназначены для расфасовки, транспортирования и хранения лекарственных средств. Размеры: 15 мл, 30 мл, 50 мл, 100 мл, 250 мл.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Крышки навинчивающиеся пластмассовые для флаконов на 100 мл*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Крышка полиэтиленовая резьбовая навинчиваемая. Предназначена для укупоривания флаконов с жидкими лекарственными средствами в процессе их фасовки и хранения. Размеры: d 20 мм, d 28 мм, d 40 мм.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Крышки навинчивающиеся пластмассовые для флаконов на 150 мл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Крышка полиэтиленовая резьбовая навинчиваемая. Предназначена для укупоривания флаконов с жидкими лекарственными средствами в процессе их фасовки и хранения. Размеры: d 20 мм, d 28 мм, d 40 мм.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Мерный цилиндр с градуировкой 10 мл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Материал-стекло; объем-10мл; ц.д.-0,2 мл; высота- 140мм;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Мерный цилиндр с градуировкой 100 мл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Материал- стекло; объем- 100мл; ц.д.-1 мл; высота- 250мм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Мерный цилиндр с градуировкой 50 мл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Материал- стекло; объем- 50 мл; 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ц.д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.- 1мл; высота- 195мм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23B6" w:rsidRPr="001C23B6" w:rsidTr="00094DA9">
        <w:trPr>
          <w:trHeight w:val="119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Пипетка стеклянная 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травмообезопасная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футляре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Пипетка медицинская глазная из стекла марки ХС-3, НС-3; состоит из стеклянной части и комплектуется резиновым колпачком в пластмассовом футляре.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Пробирка мерная 10 мл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Объем- мл10; диаметр, мм13; цена деления- 0,1мл; длина-150мм; материал- стекло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8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Склянка 500 мл (светлое стекло, широкое горло)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Материал- светлое стекло с широким горлом; объем- 500 мл;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2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Склянка 500 мл (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теми.стекло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шир.горло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Материал- темное стекло с широким горлом; объем- 500 мл;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6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Склянка 250 мл (светлое стекло, широкое горло)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Материал- светлое стекло с широким горлом; объем- 250 мл;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47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Склянка 250 мл (темное стекло, широкое горло)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Материал- темное стекло с широким горлом; объем- 250 мл;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Склянка 125 мл (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светл.стекло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шир.горло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Материал- светлое стекло с широким горлом; объем- 125 мл;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65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Склянка 125 мл (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темн.стекло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шир.горло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Материал- темное стекло с широким горлом; объем- 125 мл;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47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Пинцет прямой 160/155/150 мм (анатомический)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Пинцет анатомический. Размер: 150 мм. Материал: нержавеющая сталь. Страна производитель: Россия.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2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Комплекты 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штанглазов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надписями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Штанглазы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притертой пробкой с конусностью </w:t>
            </w:r>
            <w:proofErr w:type="gram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1 :</w:t>
            </w:r>
            <w:proofErr w:type="gram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7. Из бесцветного и оранжевого медицинского стекла (ГОСТ 19808—80).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61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Банка для использованного материала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Аптечная банка для отходов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Ступка с пестиком № 2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Фарфоровая ступка № 2, ГОСТ 9147-80, 70мм для тонкого измельчения твердых веществ и тщательного перемешивания нескольких веществ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65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Ступка с пестиком № 3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Фарфоровая ступка № 3 ГОСТ 9147-80, 90мм для тонкого измельчения твердых веществ и тщательного перемешивания нескольких веществ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71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Ступка с пестиком № 4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Фарфоровая ступка № 4 ГОСТ 9147-80, 110мм для тонкого измельчения твердых веществ и тщательного перемешивания нескольких веществ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29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Ступка с пестиком № 5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Фарфоровая ступка № 5 ГОСТ 9147-80, 120мм для тонкого измельчения твердых веществ и тщательного перемешивания нескольких веществ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Шпатели аптечные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ТМ- Ш-1 Шпатель аптечный №1, 180 мм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Рецептурная посуда из стекла марки МТО: флаконы 100 мл*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Флакон стеклянный с винтовой горловиной для жидких лекарственных средств типа 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ФСвг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ном.вместимостью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100 см³ из стекла марки </w:t>
            </w:r>
            <w:proofErr w:type="gram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МТО</w:t>
            </w: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</w:t>
            </w: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ТУ</w:t>
            </w:r>
            <w:proofErr w:type="gram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9461-004-53945143-2015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Рецептурная посуда из стекла марки МТО: флаконы 150 мл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Флакон стеклянный с винтовой горловиной для жидких лекарственных средств типа 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ФСвг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ном.вместимостью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150 см³ из стекла марки МТО</w:t>
            </w: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ТУ 9461-004-53945143-2015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29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Рецептурная посуда: банки мазевые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Материал: темные стекло с широким горлом с укупорочной или навинчивающейся крышкой.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4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Скребок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Виниловый скребок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Стаканы из термостойкого стекла, вместимостью 250 мл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Стакан аптечный. Термостойкое стекло,250мл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Чашки выпарительные 100 мл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Чашка выпарительная фаянсовая №3, ГОСТ 9147-80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29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Ерш для мытья посуды d=25мм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Ерш для мытья посуды d=25мм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94DA9" w:rsidRPr="001C23B6" w:rsidTr="00094DA9">
        <w:trPr>
          <w:trHeight w:val="119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Емкость для </w:t>
            </w:r>
            <w:proofErr w:type="spellStart"/>
            <w:proofErr w:type="gram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слива,объем</w:t>
            </w:r>
            <w:proofErr w:type="spellEnd"/>
            <w:proofErr w:type="gram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 л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Емкость аптечная для слива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29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Штанглазы</w:t>
            </w:r>
            <w:proofErr w:type="spellEnd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водой очищенной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Емкость из толстого прозрачного стекла с притертой крышкой, 1л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Весы ручные разных размеров для взятия разной навески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Весы аптечные ручные разных размеров с разновесами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89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Весы электронные 0,01-500 гр.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Точность-0,01 гр.; максимальный вес-500 гр.; элементы питания-АА; функция вычета тары-есть; автоматическое отключение-есть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DA9" w:rsidRPr="001C23B6" w:rsidTr="00094DA9">
        <w:trPr>
          <w:trHeight w:val="5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Водяная баня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B6" w:rsidRPr="001C23B6" w:rsidRDefault="001C23B6" w:rsidP="001C23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водяная баня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3B6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23B6" w:rsidRPr="001C23B6" w:rsidRDefault="001C23B6" w:rsidP="001C23B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C23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B0CDD" w:rsidRPr="008C3F31" w:rsidTr="00094DA9">
        <w:trPr>
          <w:trHeight w:val="250"/>
        </w:trPr>
        <w:tc>
          <w:tcPr>
            <w:tcW w:w="10296" w:type="dxa"/>
            <w:gridSpan w:val="12"/>
            <w:tcBorders>
              <w:top w:val="single" w:sz="4" w:space="0" w:color="auto"/>
            </w:tcBorders>
          </w:tcPr>
          <w:p w:rsidR="000B0CDD" w:rsidRPr="000B0CDD" w:rsidRDefault="000B0CDD" w:rsidP="000B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CDD">
              <w:rPr>
                <w:rFonts w:ascii="Times New Roman" w:hAnsi="Times New Roman"/>
                <w:b/>
                <w:sz w:val="24"/>
                <w:szCs w:val="24"/>
              </w:rPr>
              <w:t>Средства индивидуальной защиты</w:t>
            </w:r>
          </w:p>
        </w:tc>
      </w:tr>
      <w:tr w:rsidR="000B0CDD" w:rsidRPr="000B0CDD" w:rsidTr="00094DA9">
        <w:trPr>
          <w:trHeight w:val="598"/>
        </w:trPr>
        <w:tc>
          <w:tcPr>
            <w:tcW w:w="934" w:type="dxa"/>
            <w:hideMark/>
          </w:tcPr>
          <w:p w:rsidR="000B0CDD" w:rsidRPr="001C23B6" w:rsidRDefault="000B0CDD" w:rsidP="001C23B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hideMark/>
          </w:tcPr>
          <w:p w:rsidR="000B0CDD" w:rsidRPr="000B0CDD" w:rsidRDefault="000B0CDD" w:rsidP="000B0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Маска медицинская</w:t>
            </w:r>
          </w:p>
        </w:tc>
        <w:tc>
          <w:tcPr>
            <w:tcW w:w="4005" w:type="dxa"/>
            <w:gridSpan w:val="3"/>
            <w:hideMark/>
          </w:tcPr>
          <w:p w:rsidR="000B0CDD" w:rsidRPr="000B0CDD" w:rsidRDefault="000B0CDD" w:rsidP="000B0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3-х </w:t>
            </w:r>
            <w:proofErr w:type="spellStart"/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слоиная</w:t>
            </w:r>
            <w:proofErr w:type="spellEnd"/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нетканого материала, одноразовая, на</w:t>
            </w: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резинке.</w:t>
            </w:r>
          </w:p>
        </w:tc>
        <w:tc>
          <w:tcPr>
            <w:tcW w:w="1545" w:type="dxa"/>
            <w:gridSpan w:val="5"/>
            <w:hideMark/>
          </w:tcPr>
          <w:p w:rsidR="000B0CDD" w:rsidRPr="000B0CDD" w:rsidRDefault="000B0CDD" w:rsidP="000B0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4" w:type="dxa"/>
            <w:hideMark/>
          </w:tcPr>
          <w:p w:rsidR="000B0CDD" w:rsidRPr="000B0CDD" w:rsidRDefault="000B0CDD" w:rsidP="000B0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B0CDD" w:rsidRPr="000B0CDD" w:rsidTr="00094DA9">
        <w:trPr>
          <w:trHeight w:val="299"/>
        </w:trPr>
        <w:tc>
          <w:tcPr>
            <w:tcW w:w="934" w:type="dxa"/>
            <w:hideMark/>
          </w:tcPr>
          <w:p w:rsidR="000B0CDD" w:rsidRPr="001C23B6" w:rsidRDefault="000B0CDD" w:rsidP="001C23B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hideMark/>
          </w:tcPr>
          <w:p w:rsidR="000B0CDD" w:rsidRPr="000B0CDD" w:rsidRDefault="000B0CDD" w:rsidP="000B0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Фартук</w:t>
            </w:r>
          </w:p>
        </w:tc>
        <w:tc>
          <w:tcPr>
            <w:tcW w:w="4005" w:type="dxa"/>
            <w:gridSpan w:val="3"/>
            <w:hideMark/>
          </w:tcPr>
          <w:p w:rsidR="000B0CDD" w:rsidRPr="000B0CDD" w:rsidRDefault="000B0CDD" w:rsidP="000B0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Одноразовый непромокаемый</w:t>
            </w:r>
          </w:p>
        </w:tc>
        <w:tc>
          <w:tcPr>
            <w:tcW w:w="1545" w:type="dxa"/>
            <w:gridSpan w:val="5"/>
            <w:hideMark/>
          </w:tcPr>
          <w:p w:rsidR="000B0CDD" w:rsidRPr="000B0CDD" w:rsidRDefault="000B0CDD" w:rsidP="000B0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4" w:type="dxa"/>
            <w:hideMark/>
          </w:tcPr>
          <w:p w:rsidR="000B0CDD" w:rsidRPr="000B0CDD" w:rsidRDefault="000B0CDD" w:rsidP="000B0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B0CDD" w:rsidRPr="000B0CDD" w:rsidTr="00094DA9">
        <w:trPr>
          <w:trHeight w:val="299"/>
        </w:trPr>
        <w:tc>
          <w:tcPr>
            <w:tcW w:w="934" w:type="dxa"/>
            <w:hideMark/>
          </w:tcPr>
          <w:p w:rsidR="000B0CDD" w:rsidRPr="001C23B6" w:rsidRDefault="000B0CDD" w:rsidP="001C23B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noWrap/>
            <w:hideMark/>
          </w:tcPr>
          <w:p w:rsidR="000B0CDD" w:rsidRPr="000B0CDD" w:rsidRDefault="000B0CDD" w:rsidP="000B0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Халат защитный одноразовый</w:t>
            </w:r>
          </w:p>
        </w:tc>
        <w:tc>
          <w:tcPr>
            <w:tcW w:w="4005" w:type="dxa"/>
            <w:gridSpan w:val="3"/>
            <w:noWrap/>
            <w:hideMark/>
          </w:tcPr>
          <w:p w:rsidR="000B0CDD" w:rsidRPr="000B0CDD" w:rsidRDefault="000B0CDD" w:rsidP="000B0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Характеристики позиции на усмотрение организаторов</w:t>
            </w:r>
          </w:p>
        </w:tc>
        <w:tc>
          <w:tcPr>
            <w:tcW w:w="1545" w:type="dxa"/>
            <w:gridSpan w:val="5"/>
            <w:hideMark/>
          </w:tcPr>
          <w:p w:rsidR="000B0CDD" w:rsidRPr="000B0CDD" w:rsidRDefault="000B0CDD" w:rsidP="000B0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4" w:type="dxa"/>
            <w:hideMark/>
          </w:tcPr>
          <w:p w:rsidR="000B0CDD" w:rsidRPr="000B0CDD" w:rsidRDefault="000B0CDD" w:rsidP="000B0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B0CDD" w:rsidRPr="000B0CDD" w:rsidTr="00094DA9">
        <w:trPr>
          <w:trHeight w:val="598"/>
        </w:trPr>
        <w:tc>
          <w:tcPr>
            <w:tcW w:w="934" w:type="dxa"/>
            <w:hideMark/>
          </w:tcPr>
          <w:p w:rsidR="000B0CDD" w:rsidRPr="001C23B6" w:rsidRDefault="000B0CDD" w:rsidP="001C23B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hideMark/>
          </w:tcPr>
          <w:p w:rsidR="000B0CDD" w:rsidRPr="000B0CDD" w:rsidRDefault="000B0CDD" w:rsidP="000B0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Шапочка берет одноразовая</w:t>
            </w:r>
          </w:p>
        </w:tc>
        <w:tc>
          <w:tcPr>
            <w:tcW w:w="4005" w:type="dxa"/>
            <w:gridSpan w:val="3"/>
            <w:hideMark/>
          </w:tcPr>
          <w:p w:rsidR="000B0CDD" w:rsidRPr="000B0CDD" w:rsidRDefault="000B0CDD" w:rsidP="000B0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Характеристики позиции на усмотрение</w:t>
            </w: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организаторов.</w:t>
            </w:r>
          </w:p>
        </w:tc>
        <w:tc>
          <w:tcPr>
            <w:tcW w:w="1545" w:type="dxa"/>
            <w:gridSpan w:val="5"/>
            <w:hideMark/>
          </w:tcPr>
          <w:p w:rsidR="000B0CDD" w:rsidRPr="000B0CDD" w:rsidRDefault="000B0CDD" w:rsidP="000B0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4" w:type="dxa"/>
            <w:hideMark/>
          </w:tcPr>
          <w:p w:rsidR="000B0CDD" w:rsidRPr="000B0CDD" w:rsidRDefault="000B0CDD" w:rsidP="000B0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C3F31" w:rsidRDefault="008C3F31" w:rsidP="00EA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A4E80" w:rsidRDefault="00EA4E80" w:rsidP="00CB6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B6679" w:rsidRDefault="00CB6679" w:rsidP="00CB6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CB6679" w:rsidRPr="00D56AC1" w:rsidRDefault="00CB6679" w:rsidP="00C538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AC1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094DA9" w:rsidRPr="00094DA9" w:rsidRDefault="00094DA9" w:rsidP="00C22E6B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4DA9"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 w:rsidRPr="00094DA9">
        <w:rPr>
          <w:rFonts w:ascii="Times New Roman" w:hAnsi="Times New Roman"/>
          <w:sz w:val="28"/>
          <w:szCs w:val="28"/>
        </w:rPr>
        <w:t>Аляутдин</w:t>
      </w:r>
      <w:proofErr w:type="spellEnd"/>
      <w:r w:rsidRPr="00094DA9">
        <w:rPr>
          <w:rFonts w:ascii="Times New Roman" w:hAnsi="Times New Roman"/>
          <w:sz w:val="28"/>
          <w:szCs w:val="28"/>
        </w:rPr>
        <w:t xml:space="preserve">, Н.Г. </w:t>
      </w:r>
      <w:proofErr w:type="spellStart"/>
      <w:r w:rsidRPr="00094DA9">
        <w:rPr>
          <w:rFonts w:ascii="Times New Roman" w:hAnsi="Times New Roman"/>
          <w:sz w:val="28"/>
          <w:szCs w:val="28"/>
        </w:rPr>
        <w:t>Преферанская</w:t>
      </w:r>
      <w:proofErr w:type="spellEnd"/>
      <w:r w:rsidRPr="00094DA9">
        <w:rPr>
          <w:rFonts w:ascii="Times New Roman" w:hAnsi="Times New Roman"/>
          <w:sz w:val="28"/>
          <w:szCs w:val="28"/>
        </w:rPr>
        <w:t xml:space="preserve">, Н.Г. </w:t>
      </w:r>
      <w:proofErr w:type="spellStart"/>
      <w:r w:rsidRPr="00094DA9">
        <w:rPr>
          <w:rFonts w:ascii="Times New Roman" w:hAnsi="Times New Roman"/>
          <w:sz w:val="28"/>
          <w:szCs w:val="28"/>
        </w:rPr>
        <w:t>Преферанский</w:t>
      </w:r>
      <w:proofErr w:type="spellEnd"/>
      <w:r w:rsidRPr="00094DA9">
        <w:rPr>
          <w:rFonts w:ascii="Times New Roman" w:hAnsi="Times New Roman"/>
          <w:sz w:val="28"/>
          <w:szCs w:val="28"/>
        </w:rPr>
        <w:t xml:space="preserve">, И.А. Самылина, С.Л.    </w:t>
      </w:r>
      <w:proofErr w:type="spellStart"/>
      <w:r w:rsidRPr="00094DA9">
        <w:rPr>
          <w:rFonts w:ascii="Times New Roman" w:hAnsi="Times New Roman"/>
          <w:sz w:val="28"/>
          <w:szCs w:val="28"/>
        </w:rPr>
        <w:t>Морохина</w:t>
      </w:r>
      <w:proofErr w:type="spellEnd"/>
      <w:r w:rsidRPr="00094DA9">
        <w:rPr>
          <w:rFonts w:ascii="Times New Roman" w:hAnsi="Times New Roman"/>
          <w:sz w:val="28"/>
          <w:szCs w:val="28"/>
        </w:rPr>
        <w:t xml:space="preserve">, И.Н. </w:t>
      </w:r>
      <w:proofErr w:type="spellStart"/>
      <w:r w:rsidRPr="00094DA9">
        <w:rPr>
          <w:rFonts w:ascii="Times New Roman" w:hAnsi="Times New Roman"/>
          <w:sz w:val="28"/>
          <w:szCs w:val="28"/>
        </w:rPr>
        <w:t>Сокольский</w:t>
      </w:r>
      <w:proofErr w:type="spellEnd"/>
      <w:r w:rsidRPr="00094DA9">
        <w:rPr>
          <w:rFonts w:ascii="Times New Roman" w:hAnsi="Times New Roman"/>
          <w:sz w:val="28"/>
          <w:szCs w:val="28"/>
        </w:rPr>
        <w:t xml:space="preserve"> Лекарствоведение: учебник для фармацевтических колледжей и техн</w:t>
      </w:r>
      <w:r w:rsidR="00C22E6B">
        <w:rPr>
          <w:rFonts w:ascii="Times New Roman" w:hAnsi="Times New Roman"/>
          <w:sz w:val="28"/>
          <w:szCs w:val="28"/>
        </w:rPr>
        <w:t xml:space="preserve">икумов - </w:t>
      </w:r>
      <w:proofErr w:type="gramStart"/>
      <w:r w:rsidR="00C22E6B">
        <w:rPr>
          <w:rFonts w:ascii="Times New Roman" w:hAnsi="Times New Roman"/>
          <w:sz w:val="28"/>
          <w:szCs w:val="28"/>
        </w:rPr>
        <w:t>М. :</w:t>
      </w:r>
      <w:proofErr w:type="gramEnd"/>
      <w:r w:rsidR="00C22E6B">
        <w:rPr>
          <w:rFonts w:ascii="Times New Roman" w:hAnsi="Times New Roman"/>
          <w:sz w:val="28"/>
          <w:szCs w:val="28"/>
        </w:rPr>
        <w:t xml:space="preserve"> ГЭОТАР-Медиа, 2019</w:t>
      </w:r>
      <w:r w:rsidRPr="00094DA9">
        <w:rPr>
          <w:rFonts w:ascii="Times New Roman" w:hAnsi="Times New Roman"/>
          <w:sz w:val="28"/>
          <w:szCs w:val="28"/>
        </w:rPr>
        <w:t xml:space="preserve">. - 1056 с. </w:t>
      </w:r>
    </w:p>
    <w:p w:rsidR="00094DA9" w:rsidRPr="00094DA9" w:rsidRDefault="00094DA9" w:rsidP="00C22E6B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4DA9">
        <w:rPr>
          <w:rFonts w:ascii="Times New Roman" w:hAnsi="Times New Roman"/>
          <w:sz w:val="28"/>
          <w:szCs w:val="28"/>
        </w:rPr>
        <w:t xml:space="preserve">Р. Н. </w:t>
      </w:r>
      <w:proofErr w:type="spellStart"/>
      <w:r w:rsidRPr="00094DA9">
        <w:rPr>
          <w:rFonts w:ascii="Times New Roman" w:hAnsi="Times New Roman"/>
          <w:sz w:val="28"/>
          <w:szCs w:val="28"/>
        </w:rPr>
        <w:t>Аляутдин</w:t>
      </w:r>
      <w:proofErr w:type="spellEnd"/>
      <w:r w:rsidRPr="00094DA9">
        <w:rPr>
          <w:rFonts w:ascii="Times New Roman" w:hAnsi="Times New Roman"/>
          <w:sz w:val="28"/>
          <w:szCs w:val="28"/>
        </w:rPr>
        <w:t xml:space="preserve">, Н. Г. </w:t>
      </w:r>
      <w:proofErr w:type="spellStart"/>
      <w:r w:rsidRPr="00094DA9">
        <w:rPr>
          <w:rFonts w:ascii="Times New Roman" w:hAnsi="Times New Roman"/>
          <w:sz w:val="28"/>
          <w:szCs w:val="28"/>
        </w:rPr>
        <w:t>Преферанский</w:t>
      </w:r>
      <w:proofErr w:type="spellEnd"/>
      <w:r w:rsidRPr="00094DA9">
        <w:rPr>
          <w:rFonts w:ascii="Times New Roman" w:hAnsi="Times New Roman"/>
          <w:sz w:val="28"/>
          <w:szCs w:val="28"/>
        </w:rPr>
        <w:t xml:space="preserve">, Н. Г. </w:t>
      </w:r>
      <w:proofErr w:type="spellStart"/>
      <w:proofErr w:type="gramStart"/>
      <w:r w:rsidRPr="00094DA9">
        <w:rPr>
          <w:rFonts w:ascii="Times New Roman" w:hAnsi="Times New Roman"/>
          <w:sz w:val="28"/>
          <w:szCs w:val="28"/>
        </w:rPr>
        <w:t>Преферанская</w:t>
      </w:r>
      <w:proofErr w:type="spellEnd"/>
      <w:r w:rsidRPr="00094DA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94DA9">
        <w:rPr>
          <w:rFonts w:ascii="Times New Roman" w:hAnsi="Times New Roman"/>
          <w:sz w:val="28"/>
          <w:szCs w:val="28"/>
        </w:rPr>
        <w:t xml:space="preserve"> под ред. Р. Н. </w:t>
      </w:r>
      <w:proofErr w:type="spellStart"/>
      <w:r w:rsidRPr="00094DA9">
        <w:rPr>
          <w:rFonts w:ascii="Times New Roman" w:hAnsi="Times New Roman"/>
          <w:sz w:val="28"/>
          <w:szCs w:val="28"/>
        </w:rPr>
        <w:t>Аляутдина</w:t>
      </w:r>
      <w:proofErr w:type="spellEnd"/>
      <w:r w:rsidRPr="00094DA9">
        <w:rPr>
          <w:rFonts w:ascii="Times New Roman" w:hAnsi="Times New Roman"/>
          <w:sz w:val="28"/>
          <w:szCs w:val="28"/>
        </w:rPr>
        <w:t>. Фармакология: у</w:t>
      </w:r>
      <w:r w:rsidR="00C22E6B">
        <w:rPr>
          <w:rFonts w:ascii="Times New Roman" w:hAnsi="Times New Roman"/>
          <w:sz w:val="28"/>
          <w:szCs w:val="28"/>
        </w:rPr>
        <w:t xml:space="preserve">чебник - </w:t>
      </w:r>
      <w:proofErr w:type="gramStart"/>
      <w:r w:rsidR="00C22E6B">
        <w:rPr>
          <w:rFonts w:ascii="Times New Roman" w:hAnsi="Times New Roman"/>
          <w:sz w:val="28"/>
          <w:szCs w:val="28"/>
        </w:rPr>
        <w:t>М. :</w:t>
      </w:r>
      <w:proofErr w:type="gramEnd"/>
      <w:r w:rsidR="00C22E6B">
        <w:rPr>
          <w:rFonts w:ascii="Times New Roman" w:hAnsi="Times New Roman"/>
          <w:sz w:val="28"/>
          <w:szCs w:val="28"/>
        </w:rPr>
        <w:t xml:space="preserve"> ГЭОТАР-Медиа, 2018</w:t>
      </w:r>
      <w:r w:rsidRPr="00094DA9">
        <w:rPr>
          <w:rFonts w:ascii="Times New Roman" w:hAnsi="Times New Roman"/>
          <w:sz w:val="28"/>
          <w:szCs w:val="28"/>
        </w:rPr>
        <w:t>. - 704 с.</w:t>
      </w:r>
    </w:p>
    <w:p w:rsidR="00C53893" w:rsidRPr="00094DA9" w:rsidRDefault="00094DA9" w:rsidP="00C22E6B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DA9">
        <w:rPr>
          <w:rFonts w:ascii="Times New Roman" w:hAnsi="Times New Roman"/>
          <w:sz w:val="28"/>
          <w:szCs w:val="28"/>
        </w:rPr>
        <w:t>Харкевич</w:t>
      </w:r>
      <w:proofErr w:type="spellEnd"/>
      <w:r w:rsidRPr="00094DA9">
        <w:rPr>
          <w:rFonts w:ascii="Times New Roman" w:hAnsi="Times New Roman"/>
          <w:sz w:val="28"/>
          <w:szCs w:val="28"/>
        </w:rPr>
        <w:t xml:space="preserve"> Д.А. - 3-е изд., </w:t>
      </w:r>
      <w:proofErr w:type="spellStart"/>
      <w:r w:rsidRPr="00094DA9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094DA9">
        <w:rPr>
          <w:rFonts w:ascii="Times New Roman" w:hAnsi="Times New Roman"/>
          <w:sz w:val="28"/>
          <w:szCs w:val="28"/>
        </w:rPr>
        <w:t>.</w:t>
      </w:r>
      <w:proofErr w:type="gramEnd"/>
      <w:r w:rsidRPr="00094DA9">
        <w:rPr>
          <w:rFonts w:ascii="Times New Roman" w:hAnsi="Times New Roman"/>
          <w:sz w:val="28"/>
          <w:szCs w:val="28"/>
        </w:rPr>
        <w:t xml:space="preserve"> и доп. - Фармакология с общей рецептурой</w:t>
      </w:r>
      <w:r w:rsidR="00C22E6B">
        <w:rPr>
          <w:rFonts w:ascii="Times New Roman" w:hAnsi="Times New Roman"/>
          <w:sz w:val="28"/>
          <w:szCs w:val="28"/>
        </w:rPr>
        <w:t>: учебник М.: ГЭОТАР-Медиа, 2018</w:t>
      </w:r>
      <w:r w:rsidRPr="00094DA9">
        <w:rPr>
          <w:rFonts w:ascii="Times New Roman" w:hAnsi="Times New Roman"/>
          <w:sz w:val="28"/>
          <w:szCs w:val="28"/>
        </w:rPr>
        <w:t>. - 464 с</w:t>
      </w:r>
    </w:p>
    <w:p w:rsidR="00094DA9" w:rsidRDefault="00094DA9" w:rsidP="00C22E6B">
      <w:pPr>
        <w:pStyle w:val="a4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2E6B">
        <w:rPr>
          <w:rFonts w:ascii="Times New Roman" w:hAnsi="Times New Roman"/>
          <w:sz w:val="28"/>
          <w:szCs w:val="28"/>
        </w:rPr>
        <w:t xml:space="preserve">Технология изготовления лекарственных форм: учеб. пособие/ сост.: </w:t>
      </w:r>
      <w:proofErr w:type="spellStart"/>
      <w:r w:rsidRPr="00C22E6B">
        <w:rPr>
          <w:rFonts w:ascii="Times New Roman" w:hAnsi="Times New Roman"/>
          <w:sz w:val="28"/>
          <w:szCs w:val="28"/>
        </w:rPr>
        <w:t>Гроссман</w:t>
      </w:r>
      <w:proofErr w:type="spellEnd"/>
      <w:r w:rsidRPr="00C22E6B">
        <w:rPr>
          <w:rFonts w:ascii="Times New Roman" w:hAnsi="Times New Roman"/>
          <w:sz w:val="28"/>
          <w:szCs w:val="28"/>
        </w:rPr>
        <w:t xml:space="preserve"> В.А,</w:t>
      </w:r>
      <w:r w:rsidRPr="00C22E6B">
        <w:t xml:space="preserve"> </w:t>
      </w:r>
      <w:proofErr w:type="spellStart"/>
      <w:r w:rsidRPr="00C22E6B">
        <w:rPr>
          <w:rFonts w:ascii="Times New Roman" w:hAnsi="Times New Roman"/>
          <w:sz w:val="28"/>
          <w:szCs w:val="28"/>
        </w:rPr>
        <w:t>Курдюкова</w:t>
      </w:r>
      <w:proofErr w:type="spellEnd"/>
      <w:r w:rsidRPr="00C22E6B">
        <w:rPr>
          <w:rFonts w:ascii="Times New Roman" w:hAnsi="Times New Roman"/>
          <w:sz w:val="28"/>
          <w:szCs w:val="28"/>
        </w:rPr>
        <w:t xml:space="preserve"> И. В. </w:t>
      </w:r>
      <w:r w:rsidRPr="00C22E6B">
        <w:rPr>
          <w:rFonts w:ascii="Times New Roman" w:hAnsi="Times New Roman"/>
          <w:sz w:val="28"/>
          <w:szCs w:val="28"/>
        </w:rPr>
        <w:t>ГЭОТАР-Медиа</w:t>
      </w:r>
      <w:r w:rsidRPr="00C22E6B">
        <w:rPr>
          <w:rFonts w:ascii="Times New Roman" w:hAnsi="Times New Roman"/>
          <w:sz w:val="28"/>
          <w:szCs w:val="28"/>
        </w:rPr>
        <w:t>, 2020 – 96 с.</w:t>
      </w:r>
    </w:p>
    <w:p w:rsidR="00C22E6B" w:rsidRPr="00C22E6B" w:rsidRDefault="00C22E6B" w:rsidP="00C22E6B">
      <w:pPr>
        <w:pStyle w:val="a4"/>
        <w:numPr>
          <w:ilvl w:val="0"/>
          <w:numId w:val="2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22E6B">
        <w:rPr>
          <w:rFonts w:ascii="Times New Roman" w:hAnsi="Times New Roman"/>
          <w:sz w:val="28"/>
          <w:szCs w:val="28"/>
        </w:rPr>
        <w:t>Электронная библиотечная система «Консультант студента»: (http://www.medcollegelib.ru/book/)</w:t>
      </w:r>
    </w:p>
    <w:p w:rsidR="00094DA9" w:rsidRPr="00D56AC1" w:rsidRDefault="00CB6679" w:rsidP="00094D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AC1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CB6679" w:rsidRPr="00C22E6B" w:rsidRDefault="00C22E6B" w:rsidP="00C22E6B">
      <w:pPr>
        <w:pStyle w:val="a4"/>
        <w:numPr>
          <w:ilvl w:val="3"/>
          <w:numId w:val="2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22E6B">
        <w:rPr>
          <w:rFonts w:ascii="Times New Roman" w:hAnsi="Times New Roman"/>
          <w:bCs/>
          <w:sz w:val="28"/>
          <w:szCs w:val="28"/>
        </w:rPr>
        <w:t>Журнал «Новая аптека»</w:t>
      </w:r>
    </w:p>
    <w:sectPr w:rsidR="00CB6679" w:rsidRPr="00C22E6B" w:rsidSect="006E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FE5CAA"/>
    <w:multiLevelType w:val="hybridMultilevel"/>
    <w:tmpl w:val="3DBC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185C"/>
    <w:multiLevelType w:val="hybridMultilevel"/>
    <w:tmpl w:val="C886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331A"/>
    <w:multiLevelType w:val="singleLevel"/>
    <w:tmpl w:val="0B96331A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1E5D066F"/>
    <w:multiLevelType w:val="hybridMultilevel"/>
    <w:tmpl w:val="E80A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51F1"/>
    <w:multiLevelType w:val="hybridMultilevel"/>
    <w:tmpl w:val="962E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D5986"/>
    <w:multiLevelType w:val="hybridMultilevel"/>
    <w:tmpl w:val="A8101D9A"/>
    <w:lvl w:ilvl="0" w:tplc="05CA68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F34B4"/>
    <w:multiLevelType w:val="multilevel"/>
    <w:tmpl w:val="2626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05381"/>
    <w:multiLevelType w:val="hybridMultilevel"/>
    <w:tmpl w:val="D586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38AE"/>
    <w:multiLevelType w:val="multilevel"/>
    <w:tmpl w:val="7E6A6993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03C84"/>
    <w:multiLevelType w:val="hybridMultilevel"/>
    <w:tmpl w:val="B294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94CA8"/>
    <w:multiLevelType w:val="hybridMultilevel"/>
    <w:tmpl w:val="7E483014"/>
    <w:lvl w:ilvl="0" w:tplc="4D7051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0C0039"/>
    <w:multiLevelType w:val="multilevel"/>
    <w:tmpl w:val="AE88286A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13" w15:restartNumberingAfterBreak="0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71A5593"/>
    <w:multiLevelType w:val="hybridMultilevel"/>
    <w:tmpl w:val="86E0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220B"/>
    <w:multiLevelType w:val="multilevel"/>
    <w:tmpl w:val="6D9E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82CCA"/>
    <w:multiLevelType w:val="hybridMultilevel"/>
    <w:tmpl w:val="3146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85C74"/>
    <w:multiLevelType w:val="hybridMultilevel"/>
    <w:tmpl w:val="3E6A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0"/>
  </w:num>
  <w:num w:numId="5">
    <w:abstractNumId w:val="14"/>
  </w:num>
  <w:num w:numId="6">
    <w:abstractNumId w:val="19"/>
  </w:num>
  <w:num w:numId="7">
    <w:abstractNumId w:val="8"/>
  </w:num>
  <w:num w:numId="8">
    <w:abstractNumId w:val="9"/>
  </w:num>
  <w:num w:numId="9">
    <w:abstractNumId w:val="15"/>
  </w:num>
  <w:num w:numId="10">
    <w:abstractNumId w:val="11"/>
  </w:num>
  <w:num w:numId="11">
    <w:abstractNumId w:val="12"/>
  </w:num>
  <w:num w:numId="12">
    <w:abstractNumId w:val="7"/>
  </w:num>
  <w:num w:numId="13">
    <w:abstractNumId w:val="16"/>
  </w:num>
  <w:num w:numId="14">
    <w:abstractNumId w:val="6"/>
  </w:num>
  <w:num w:numId="15">
    <w:abstractNumId w:val="18"/>
  </w:num>
  <w:num w:numId="16">
    <w:abstractNumId w:val="1"/>
  </w:num>
  <w:num w:numId="17">
    <w:abstractNumId w:val="5"/>
  </w:num>
  <w:num w:numId="18">
    <w:abstractNumId w:val="17"/>
  </w:num>
  <w:num w:numId="19">
    <w:abstractNumId w:val="10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38"/>
    <w:rsid w:val="000026A5"/>
    <w:rsid w:val="00072F0C"/>
    <w:rsid w:val="00082D66"/>
    <w:rsid w:val="00094DA9"/>
    <w:rsid w:val="000A69A4"/>
    <w:rsid w:val="000B0CDD"/>
    <w:rsid w:val="000C50A3"/>
    <w:rsid w:val="000D71A6"/>
    <w:rsid w:val="000F747D"/>
    <w:rsid w:val="00197031"/>
    <w:rsid w:val="001C23B6"/>
    <w:rsid w:val="00257AE3"/>
    <w:rsid w:val="00292179"/>
    <w:rsid w:val="00337F9C"/>
    <w:rsid w:val="00433B82"/>
    <w:rsid w:val="004733DC"/>
    <w:rsid w:val="00492977"/>
    <w:rsid w:val="004A726F"/>
    <w:rsid w:val="004B1072"/>
    <w:rsid w:val="004F5F53"/>
    <w:rsid w:val="00537A51"/>
    <w:rsid w:val="00576996"/>
    <w:rsid w:val="005A6CDE"/>
    <w:rsid w:val="0060406E"/>
    <w:rsid w:val="0063085F"/>
    <w:rsid w:val="0064403F"/>
    <w:rsid w:val="0069620B"/>
    <w:rsid w:val="0069639B"/>
    <w:rsid w:val="006E2616"/>
    <w:rsid w:val="007548A1"/>
    <w:rsid w:val="00820F64"/>
    <w:rsid w:val="00835506"/>
    <w:rsid w:val="00857A1E"/>
    <w:rsid w:val="00887E9B"/>
    <w:rsid w:val="008C3F31"/>
    <w:rsid w:val="008F2AD4"/>
    <w:rsid w:val="00933B03"/>
    <w:rsid w:val="0095694F"/>
    <w:rsid w:val="009728C1"/>
    <w:rsid w:val="00974199"/>
    <w:rsid w:val="00991438"/>
    <w:rsid w:val="00A472DC"/>
    <w:rsid w:val="00A47F15"/>
    <w:rsid w:val="00A53777"/>
    <w:rsid w:val="00A977AE"/>
    <w:rsid w:val="00B20D74"/>
    <w:rsid w:val="00B23FF9"/>
    <w:rsid w:val="00BC0D1E"/>
    <w:rsid w:val="00BE6DDE"/>
    <w:rsid w:val="00C01A29"/>
    <w:rsid w:val="00C10830"/>
    <w:rsid w:val="00C22E6B"/>
    <w:rsid w:val="00C53893"/>
    <w:rsid w:val="00C85D6F"/>
    <w:rsid w:val="00CB6679"/>
    <w:rsid w:val="00D121A2"/>
    <w:rsid w:val="00D15D2B"/>
    <w:rsid w:val="00D56AC1"/>
    <w:rsid w:val="00DA2BF0"/>
    <w:rsid w:val="00DB5442"/>
    <w:rsid w:val="00DF3B9F"/>
    <w:rsid w:val="00E1437A"/>
    <w:rsid w:val="00E61CC0"/>
    <w:rsid w:val="00E6770E"/>
    <w:rsid w:val="00EA3CD0"/>
    <w:rsid w:val="00EA4E80"/>
    <w:rsid w:val="00EB4090"/>
    <w:rsid w:val="00F058F2"/>
    <w:rsid w:val="00F10C3B"/>
    <w:rsid w:val="00F6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533C-E47C-4EFB-9066-E3A593A5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91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99143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3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dcterms:created xsi:type="dcterms:W3CDTF">2022-09-15T03:22:00Z</dcterms:created>
  <dcterms:modified xsi:type="dcterms:W3CDTF">2022-09-15T03:22:00Z</dcterms:modified>
</cp:coreProperties>
</file>